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F90115" w14:textId="0A3F2AF7" w:rsidR="006E331D" w:rsidRPr="00AD6C50" w:rsidRDefault="006E331D" w:rsidP="006E331D">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3</w:t>
      </w:r>
      <w:r w:rsidRPr="00AD6C50">
        <w:rPr>
          <w:rFonts w:ascii="Times New Roman" w:hAnsi="Times New Roman" w:cs="Times New Roman"/>
          <w:color w:val="FF0000"/>
          <w:sz w:val="22"/>
          <w:lang w:val="en-US"/>
        </w:rPr>
        <w:tab/>
      </w:r>
      <w:r w:rsidR="002F3D50" w:rsidRPr="002F3D50">
        <w:rPr>
          <w:rFonts w:ascii="Times New Roman" w:hAnsi="Times New Roman" w:cs="Times New Roman"/>
          <w:sz w:val="22"/>
          <w:lang w:val="en-GB"/>
        </w:rPr>
        <w:t>R4-2418902</w:t>
      </w:r>
    </w:p>
    <w:p w14:paraId="48AB441E" w14:textId="77777777" w:rsidR="006E331D" w:rsidRPr="006110FA" w:rsidRDefault="006E331D" w:rsidP="006E331D">
      <w:pPr>
        <w:widowControl w:val="0"/>
        <w:tabs>
          <w:tab w:val="right" w:pos="9072"/>
        </w:tabs>
        <w:rPr>
          <w:rFonts w:eastAsiaTheme="minorEastAsia"/>
          <w:b/>
          <w:sz w:val="22"/>
          <w:szCs w:val="22"/>
          <w:lang w:eastAsia="zh-CN"/>
        </w:rPr>
      </w:pPr>
      <w:r w:rsidRPr="006110FA">
        <w:rPr>
          <w:rFonts w:eastAsiaTheme="minorEastAsia"/>
          <w:b/>
          <w:sz w:val="22"/>
          <w:szCs w:val="22"/>
          <w:lang w:eastAsia="zh-CN"/>
        </w:rPr>
        <w:t>Orlando, US, November 18th-22nd, 2024</w:t>
      </w:r>
    </w:p>
    <w:p w14:paraId="6D61034C" w14:textId="77777777" w:rsidR="006E331D" w:rsidRPr="00AD6C50" w:rsidRDefault="006E331D" w:rsidP="006E331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16AA8B44"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504E0C" w:rsidRPr="00504E0C">
        <w:rPr>
          <w:rFonts w:ascii="Times New Roman" w:hAnsi="Times New Roman" w:cs="Times New Roman"/>
          <w:sz w:val="22"/>
          <w:lang w:val="en-US"/>
        </w:rPr>
        <w:t xml:space="preserve">Discussion on RRM </w:t>
      </w:r>
      <w:r w:rsidR="00953DD8">
        <w:rPr>
          <w:rFonts w:ascii="Times New Roman" w:hAnsi="Times New Roman" w:cs="Times New Roman"/>
          <w:sz w:val="22"/>
          <w:lang w:val="en-US"/>
        </w:rPr>
        <w:t xml:space="preserve">requirements </w:t>
      </w:r>
      <w:r w:rsidR="00504E0C" w:rsidRPr="00504E0C">
        <w:rPr>
          <w:rFonts w:ascii="Times New Roman" w:hAnsi="Times New Roman" w:cs="Times New Roman"/>
          <w:sz w:val="22"/>
          <w:lang w:val="en-US"/>
        </w:rPr>
        <w:t xml:space="preserve">of NTN with channel BW less than 5MHz </w:t>
      </w:r>
    </w:p>
    <w:p w14:paraId="7E28ABD9" w14:textId="5421D957" w:rsidR="00D611C7" w:rsidRPr="00AD6C50" w:rsidRDefault="00D611C7" w:rsidP="00D611C7">
      <w:pPr>
        <w:pStyle w:val="3GPPHeader"/>
        <w:rPr>
          <w:rFonts w:ascii="Times New Roman" w:hAnsi="Times New Roman" w:cs="Times New Roman"/>
          <w:sz w:val="22"/>
          <w:lang w:val="en-US"/>
        </w:rPr>
      </w:pPr>
      <w:r w:rsidRPr="00D87771">
        <w:rPr>
          <w:rFonts w:ascii="Times New Roman" w:hAnsi="Times New Roman" w:cs="Times New Roman"/>
          <w:sz w:val="22"/>
          <w:lang w:val="en-US"/>
        </w:rPr>
        <w:t>Agenda Item:</w:t>
      </w:r>
      <w:r w:rsidRPr="00D87771">
        <w:rPr>
          <w:rFonts w:ascii="Times New Roman" w:hAnsi="Times New Roman" w:cs="Times New Roman"/>
          <w:sz w:val="22"/>
          <w:lang w:val="en-US"/>
        </w:rPr>
        <w:tab/>
      </w:r>
      <w:r w:rsidR="00D87771" w:rsidRPr="00D87771">
        <w:rPr>
          <w:rFonts w:ascii="Times New Roman" w:hAnsi="Times New Roman" w:cs="Times New Roman" w:hint="eastAsia"/>
          <w:sz w:val="22"/>
          <w:lang w:val="en-US"/>
        </w:rPr>
        <w:t>7</w:t>
      </w:r>
      <w:r w:rsidR="004F7333" w:rsidRPr="00D87771">
        <w:rPr>
          <w:rFonts w:ascii="Times New Roman" w:hAnsi="Times New Roman" w:cs="Times New Roman" w:hint="eastAsia"/>
          <w:sz w:val="22"/>
          <w:lang w:val="en-US"/>
        </w:rPr>
        <w:t>.</w:t>
      </w:r>
      <w:r w:rsidR="004975A4" w:rsidRPr="00D87771">
        <w:rPr>
          <w:rFonts w:ascii="Times New Roman" w:hAnsi="Times New Roman" w:cs="Times New Roman" w:hint="eastAsia"/>
          <w:sz w:val="22"/>
          <w:lang w:val="en-US"/>
        </w:rPr>
        <w:t>8.3.4</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3679ED20" w14:textId="41760C2B" w:rsidR="00050FDD" w:rsidRPr="00AD6C50" w:rsidRDefault="009B5D96" w:rsidP="00050FDD">
      <w:pPr>
        <w:rPr>
          <w:lang w:val="en-CA"/>
        </w:rPr>
      </w:pPr>
      <w:r>
        <w:t>In t</w:t>
      </w:r>
      <w:r w:rsidRPr="005046A8">
        <w:rPr>
          <w:lang w:val="en-CA"/>
        </w:rPr>
        <w:t xml:space="preserve">he WI NR </w:t>
      </w:r>
      <w:r w:rsidRPr="00B43317">
        <w:rPr>
          <w:lang w:val="en-CA"/>
        </w:rPr>
        <w:t>Enhanced requirements and test methodology for NR and IoT NT</w:t>
      </w:r>
      <w:r>
        <w:rPr>
          <w:lang w:val="en-CA"/>
        </w:rPr>
        <w:t xml:space="preserve">N, the objective: </w:t>
      </w:r>
      <w:r w:rsidR="003F2235" w:rsidRPr="003F2235">
        <w:t>RRM of NTN with channel BW less than 5MHz</w:t>
      </w:r>
      <w:r>
        <w:t xml:space="preserve"> was discussed in the last meeting, the </w:t>
      </w:r>
      <w:r w:rsidR="00050FDD" w:rsidRPr="00AC329F">
        <w:t xml:space="preserve">consensuses and unresolved </w:t>
      </w:r>
      <w:r w:rsidR="00050FDD">
        <w:t>issues</w:t>
      </w:r>
      <w:r w:rsidR="00050FDD" w:rsidRPr="00AC329F">
        <w:t>, were documented in WF [</w:t>
      </w:r>
      <w:r>
        <w:t>1</w:t>
      </w:r>
      <w:r w:rsidR="00050FDD" w:rsidRPr="00AC329F">
        <w:t>].</w:t>
      </w:r>
    </w:p>
    <w:p w14:paraId="7E8AAEE0" w14:textId="551B9AD2" w:rsidR="00050FDD" w:rsidRPr="00AD6C50" w:rsidRDefault="00050FDD" w:rsidP="00050FDD">
      <w:r w:rsidRPr="00F3220A">
        <w:t xml:space="preserve">This </w:t>
      </w:r>
      <w:r>
        <w:t>contribution</w:t>
      </w:r>
      <w:r w:rsidRPr="00F3220A">
        <w:t xml:space="preserve"> outlines our point of view </w:t>
      </w:r>
      <w:r w:rsidRPr="00AD6C50">
        <w:t xml:space="preserve">on </w:t>
      </w:r>
      <w:r w:rsidR="00D94C37">
        <w:rPr>
          <w:lang w:val="en-GB"/>
        </w:rPr>
        <w:t>those issues</w:t>
      </w:r>
      <w:r w:rsidRPr="00AD6C50">
        <w:rPr>
          <w:lang w:val="en-GB"/>
        </w:rPr>
        <w:t xml:space="preserve"> as follows.</w:t>
      </w:r>
    </w:p>
    <w:p w14:paraId="2AB11DB1" w14:textId="3609AA80" w:rsidR="00F0753D" w:rsidRPr="00AD6C50" w:rsidRDefault="00F0753D" w:rsidP="00F0753D">
      <w:pPr>
        <w:pStyle w:val="Heading1"/>
        <w:rPr>
          <w:rFonts w:ascii="Times New Roman" w:hAnsi="Times New Roman"/>
          <w:lang w:val="sv-SE"/>
        </w:rPr>
      </w:pPr>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
    <w:p w14:paraId="1724DE19" w14:textId="3F4E4B52" w:rsidR="007B1305" w:rsidRPr="004C3C9A" w:rsidRDefault="007B1305" w:rsidP="007B1305">
      <w:pPr>
        <w:pStyle w:val="Heading4"/>
        <w:numPr>
          <w:ilvl w:val="0"/>
          <w:numId w:val="0"/>
        </w:numPr>
        <w:ind w:left="864" w:hanging="864"/>
        <w:rPr>
          <w:rFonts w:ascii="Times New Roman" w:hAnsi="Times New Roman"/>
          <w:b/>
          <w:bCs/>
          <w:sz w:val="20"/>
          <w:u w:val="single"/>
          <w:lang w:val="en-US" w:eastAsia="en-US"/>
        </w:rPr>
      </w:pPr>
      <w:r w:rsidRPr="004C3C9A">
        <w:rPr>
          <w:rFonts w:ascii="Times New Roman" w:hAnsi="Times New Roman"/>
          <w:b/>
          <w:bCs/>
          <w:sz w:val="20"/>
          <w:u w:val="single"/>
          <w:lang w:val="en-US" w:eastAsia="en-US"/>
        </w:rPr>
        <w:t>Issue 1-2-1-2 CHO delay</w:t>
      </w:r>
      <w:r w:rsidR="004C3C9A" w:rsidRPr="004C3C9A">
        <w:rPr>
          <w:rFonts w:ascii="Times New Roman" w:hAnsi="Times New Roman"/>
          <w:b/>
          <w:bCs/>
          <w:sz w:val="20"/>
          <w:u w:val="single"/>
          <w:lang w:val="en-US" w:eastAsia="en-US"/>
        </w:rPr>
        <w:t>:</w:t>
      </w:r>
    </w:p>
    <w:tbl>
      <w:tblPr>
        <w:tblStyle w:val="TableGrid"/>
        <w:tblW w:w="0" w:type="auto"/>
        <w:tblLook w:val="04A0" w:firstRow="1" w:lastRow="0" w:firstColumn="1" w:lastColumn="0" w:noHBand="0" w:noVBand="1"/>
      </w:tblPr>
      <w:tblGrid>
        <w:gridCol w:w="10142"/>
      </w:tblGrid>
      <w:tr w:rsidR="004C3C9A" w14:paraId="7F39B708" w14:textId="77777777" w:rsidTr="004C3C9A">
        <w:tc>
          <w:tcPr>
            <w:tcW w:w="10142" w:type="dxa"/>
          </w:tcPr>
          <w:p w14:paraId="6AE0CBDB" w14:textId="77777777" w:rsidR="004C3C9A" w:rsidRPr="00A20922" w:rsidRDefault="004C3C9A" w:rsidP="004C3C9A">
            <w:pPr>
              <w:spacing w:after="120"/>
              <w:rPr>
                <w:color w:val="0070C0"/>
              </w:rPr>
            </w:pPr>
            <w:r w:rsidRPr="004473DC">
              <w:rPr>
                <w:rFonts w:hint="eastAsia"/>
                <w:color w:val="0070C0"/>
              </w:rPr>
              <w:t>A</w:t>
            </w:r>
            <w:r w:rsidRPr="004473DC">
              <w:rPr>
                <w:color w:val="0070C0"/>
              </w:rPr>
              <w:t>greements</w:t>
            </w:r>
            <w:r>
              <w:rPr>
                <w:color w:val="0070C0"/>
              </w:rPr>
              <w:t>/</w:t>
            </w:r>
            <w:r w:rsidRPr="008E5B50">
              <w:rPr>
                <w:rFonts w:hint="eastAsia"/>
                <w:color w:val="0070C0"/>
              </w:rPr>
              <w:t xml:space="preserve"> </w:t>
            </w:r>
            <w:r w:rsidRPr="00A20922">
              <w:rPr>
                <w:rFonts w:hint="eastAsia"/>
                <w:color w:val="0070C0"/>
              </w:rPr>
              <w:t>W</w:t>
            </w:r>
            <w:r w:rsidRPr="00A20922">
              <w:rPr>
                <w:color w:val="0070C0"/>
              </w:rPr>
              <w:t>ay</w:t>
            </w:r>
            <w:r>
              <w:rPr>
                <w:color w:val="0070C0"/>
              </w:rPr>
              <w:t>-</w:t>
            </w:r>
            <w:r>
              <w:rPr>
                <w:rFonts w:hint="eastAsia"/>
                <w:color w:val="0070C0"/>
                <w:lang w:eastAsia="zh-CN"/>
              </w:rPr>
              <w:t>f</w:t>
            </w:r>
            <w:r w:rsidRPr="00A20922">
              <w:rPr>
                <w:color w:val="0070C0"/>
              </w:rPr>
              <w:t>orw</w:t>
            </w:r>
            <w:r>
              <w:rPr>
                <w:color w:val="0070C0"/>
              </w:rPr>
              <w:t>ar</w:t>
            </w:r>
            <w:r w:rsidRPr="00A20922">
              <w:rPr>
                <w:color w:val="0070C0"/>
              </w:rPr>
              <w:t>d:</w:t>
            </w:r>
          </w:p>
          <w:p w14:paraId="4CF98C0A" w14:textId="77777777" w:rsidR="004C3C9A" w:rsidRPr="009E6683" w:rsidRDefault="004C3C9A" w:rsidP="004C3C9A">
            <w:pPr>
              <w:pStyle w:val="ListParagraph"/>
              <w:widowControl w:val="0"/>
              <w:numPr>
                <w:ilvl w:val="0"/>
                <w:numId w:val="17"/>
              </w:numPr>
              <w:spacing w:after="120" w:line="259" w:lineRule="auto"/>
              <w:ind w:leftChars="188" w:left="736"/>
              <w:contextualSpacing w:val="0"/>
              <w:jc w:val="both"/>
              <w:rPr>
                <w:highlight w:val="green"/>
                <w:lang w:eastAsia="zh-CN"/>
              </w:rPr>
            </w:pPr>
            <w:r w:rsidRPr="009E6683">
              <w:rPr>
                <w:rFonts w:eastAsiaTheme="minorEastAsia"/>
                <w:b/>
                <w:bCs/>
                <w:i/>
                <w:iCs/>
                <w:sz w:val="18"/>
                <w:szCs w:val="18"/>
                <w:highlight w:val="green"/>
                <w:lang w:eastAsia="zh-CN"/>
              </w:rPr>
              <w:t>for</w:t>
            </w:r>
            <w:r w:rsidRPr="009E6683">
              <w:rPr>
                <w:highlight w:val="green"/>
              </w:rPr>
              <w:t xml:space="preserve"> CHO without L3 measurement</w:t>
            </w:r>
            <w:r w:rsidRPr="009E6683">
              <w:rPr>
                <w:highlight w:val="green"/>
                <w:lang w:eastAsia="zh-CN"/>
              </w:rPr>
              <w:t xml:space="preserve">: </w:t>
            </w:r>
          </w:p>
          <w:p w14:paraId="1C7E42A9" w14:textId="77777777" w:rsidR="004C3C9A" w:rsidRPr="00032C41" w:rsidRDefault="004C3C9A" w:rsidP="004C3C9A">
            <w:pPr>
              <w:pStyle w:val="ListParagraph"/>
              <w:widowControl w:val="0"/>
              <w:numPr>
                <w:ilvl w:val="1"/>
                <w:numId w:val="17"/>
              </w:numPr>
              <w:snapToGrid w:val="0"/>
              <w:spacing w:after="120"/>
              <w:contextualSpacing w:val="0"/>
              <w:jc w:val="both"/>
              <w:rPr>
                <w:bCs/>
                <w:iCs/>
                <w:szCs w:val="21"/>
                <w:highlight w:val="green"/>
              </w:rPr>
            </w:pPr>
            <w:r w:rsidRPr="00032C41">
              <w:rPr>
                <w:bCs/>
                <w:iCs/>
                <w:szCs w:val="21"/>
                <w:highlight w:val="green"/>
              </w:rPr>
              <w:t>T</w:t>
            </w:r>
            <w:r w:rsidRPr="00032C41">
              <w:rPr>
                <w:bCs/>
                <w:iCs/>
                <w:szCs w:val="21"/>
                <w:highlight w:val="green"/>
                <w:vertAlign w:val="subscript"/>
              </w:rPr>
              <w:t>∆</w:t>
            </w:r>
            <w:r w:rsidRPr="00032C41">
              <w:rPr>
                <w:bCs/>
                <w:iCs/>
                <w:szCs w:val="21"/>
                <w:highlight w:val="green"/>
              </w:rPr>
              <w:t xml:space="preserve"> in CHO requirement for NTN in exiting TS38.133 shall be extended to [3 Trs] </w:t>
            </w:r>
          </w:p>
          <w:p w14:paraId="32D01DDE" w14:textId="77777777" w:rsidR="004C3C9A" w:rsidRDefault="004C3C9A" w:rsidP="004C3C9A">
            <w:pPr>
              <w:pStyle w:val="ListParagraph"/>
              <w:widowControl w:val="0"/>
              <w:numPr>
                <w:ilvl w:val="0"/>
                <w:numId w:val="17"/>
              </w:numPr>
              <w:spacing w:after="120" w:line="259" w:lineRule="auto"/>
              <w:ind w:leftChars="188" w:left="736"/>
              <w:contextualSpacing w:val="0"/>
              <w:jc w:val="both"/>
              <w:rPr>
                <w:sz w:val="21"/>
                <w:szCs w:val="21"/>
                <w:lang w:eastAsia="zh-CN"/>
              </w:rPr>
            </w:pPr>
            <w:r w:rsidRPr="009E6683">
              <w:rPr>
                <w:sz w:val="21"/>
                <w:szCs w:val="21"/>
                <w:lang w:eastAsia="zh-CN"/>
              </w:rPr>
              <w:t xml:space="preserve">FFS on </w:t>
            </w:r>
            <w:r w:rsidRPr="009E6683">
              <w:rPr>
                <w:rFonts w:hint="eastAsia"/>
                <w:sz w:val="21"/>
                <w:szCs w:val="21"/>
                <w:lang w:eastAsia="zh-CN"/>
              </w:rPr>
              <w:t>f</w:t>
            </w:r>
            <w:r w:rsidRPr="009E6683">
              <w:rPr>
                <w:sz w:val="21"/>
                <w:szCs w:val="21"/>
                <w:lang w:eastAsia="zh-CN"/>
              </w:rPr>
              <w:t>or</w:t>
            </w:r>
            <w:r w:rsidRPr="00A20922">
              <w:rPr>
                <w:sz w:val="21"/>
                <w:szCs w:val="21"/>
                <w:lang w:eastAsia="zh-CN"/>
              </w:rPr>
              <w:t xml:space="preserve"> CHO with L3 measurement: </w:t>
            </w:r>
          </w:p>
          <w:p w14:paraId="7516AAA2" w14:textId="77777777" w:rsidR="004C3C9A" w:rsidRPr="009E6683" w:rsidRDefault="004C3C9A" w:rsidP="004C3C9A">
            <w:pPr>
              <w:pStyle w:val="ListParagraph"/>
              <w:widowControl w:val="0"/>
              <w:numPr>
                <w:ilvl w:val="1"/>
                <w:numId w:val="17"/>
              </w:numPr>
              <w:spacing w:after="120" w:line="259" w:lineRule="auto"/>
              <w:contextualSpacing w:val="0"/>
              <w:jc w:val="both"/>
              <w:rPr>
                <w:sz w:val="21"/>
                <w:szCs w:val="21"/>
                <w:lang w:eastAsia="zh-CN"/>
              </w:rPr>
            </w:pPr>
            <w:r w:rsidRPr="00032C41">
              <w:rPr>
                <w:bCs/>
                <w:iCs/>
                <w:sz w:val="21"/>
                <w:szCs w:val="21"/>
                <w:lang w:eastAsia="zh-CN"/>
              </w:rPr>
              <w:t>T</w:t>
            </w:r>
            <w:r w:rsidRPr="009E6683">
              <w:rPr>
                <w:bCs/>
                <w:iCs/>
                <w:lang w:eastAsia="zh-CN"/>
              </w:rPr>
              <w:t>measure</w:t>
            </w:r>
            <w:r w:rsidRPr="00032C41">
              <w:rPr>
                <w:bCs/>
                <w:iCs/>
                <w:sz w:val="21"/>
                <w:szCs w:val="21"/>
                <w:lang w:eastAsia="zh-CN"/>
              </w:rPr>
              <w:t xml:space="preserve"> </w:t>
            </w:r>
            <w:r>
              <w:rPr>
                <w:bCs/>
                <w:iCs/>
                <w:sz w:val="21"/>
                <w:szCs w:val="21"/>
                <w:lang w:eastAsia="zh-CN"/>
              </w:rPr>
              <w:t>which is same as the definition for</w:t>
            </w:r>
            <w:r w:rsidRPr="00032C41">
              <w:rPr>
                <w:bCs/>
                <w:iCs/>
                <w:sz w:val="21"/>
                <w:szCs w:val="21"/>
                <w:lang w:eastAsia="zh-CN"/>
              </w:rPr>
              <w:t xml:space="preserve"> </w:t>
            </w:r>
            <w:r w:rsidRPr="00032C41">
              <w:rPr>
                <w:bCs/>
                <w:sz w:val="21"/>
                <w:szCs w:val="21"/>
              </w:rPr>
              <w:t>T</w:t>
            </w:r>
            <w:r w:rsidRPr="009E6683">
              <w:rPr>
                <w:bCs/>
              </w:rPr>
              <w:t>identify_intra_with_index</w:t>
            </w:r>
            <w:r w:rsidRPr="00032C41">
              <w:rPr>
                <w:bCs/>
                <w:sz w:val="21"/>
                <w:szCs w:val="21"/>
              </w:rPr>
              <w:t xml:space="preserve"> and T</w:t>
            </w:r>
            <w:r w:rsidRPr="009E6683">
              <w:rPr>
                <w:bCs/>
              </w:rPr>
              <w:t>identify_inter_with_index</w:t>
            </w:r>
            <w:r w:rsidRPr="00032C41">
              <w:rPr>
                <w:rFonts w:hint="eastAsia"/>
                <w:bCs/>
                <w:iCs/>
                <w:sz w:val="21"/>
                <w:szCs w:val="21"/>
                <w:lang w:eastAsia="zh-CN"/>
              </w:rPr>
              <w:t xml:space="preserve"> </w:t>
            </w:r>
            <w:r>
              <w:rPr>
                <w:bCs/>
                <w:iCs/>
                <w:sz w:val="21"/>
                <w:szCs w:val="21"/>
                <w:lang w:eastAsia="zh-CN"/>
              </w:rPr>
              <w:t xml:space="preserve">in issue 1-2-4-2 </w:t>
            </w:r>
            <w:r w:rsidRPr="00032C41">
              <w:rPr>
                <w:rFonts w:hint="eastAsia"/>
                <w:bCs/>
                <w:iCs/>
                <w:sz w:val="21"/>
                <w:szCs w:val="21"/>
                <w:lang w:eastAsia="zh-CN"/>
              </w:rPr>
              <w:t>wil</w:t>
            </w:r>
            <w:r w:rsidRPr="00032C41">
              <w:rPr>
                <w:bCs/>
                <w:iCs/>
                <w:sz w:val="21"/>
                <w:szCs w:val="21"/>
                <w:lang w:eastAsia="zh-CN"/>
              </w:rPr>
              <w:t>l be extended</w:t>
            </w:r>
            <w:r w:rsidRPr="00A20922">
              <w:rPr>
                <w:bCs/>
                <w:iCs/>
                <w:szCs w:val="21"/>
              </w:rPr>
              <w:t xml:space="preserve"> </w:t>
            </w:r>
          </w:p>
          <w:p w14:paraId="0D43DB1E" w14:textId="7835D05D" w:rsidR="004C3C9A" w:rsidRPr="004C3C9A" w:rsidRDefault="004C3C9A" w:rsidP="00251DAE">
            <w:pPr>
              <w:pStyle w:val="ListParagraph"/>
              <w:widowControl w:val="0"/>
              <w:numPr>
                <w:ilvl w:val="1"/>
                <w:numId w:val="17"/>
              </w:numPr>
              <w:spacing w:after="120" w:line="259" w:lineRule="auto"/>
              <w:contextualSpacing w:val="0"/>
              <w:jc w:val="both"/>
              <w:rPr>
                <w:sz w:val="22"/>
                <w:szCs w:val="22"/>
                <w:lang w:eastAsia="zh-CN"/>
              </w:rPr>
            </w:pPr>
            <w:r w:rsidRPr="009E6683">
              <w:rPr>
                <w:bCs/>
                <w:iCs/>
                <w:sz w:val="21"/>
                <w:szCs w:val="22"/>
              </w:rPr>
              <w:t>T</w:t>
            </w:r>
            <w:r w:rsidRPr="009E6683">
              <w:rPr>
                <w:bCs/>
                <w:iCs/>
                <w:sz w:val="21"/>
                <w:szCs w:val="22"/>
                <w:vertAlign w:val="subscript"/>
              </w:rPr>
              <w:t>∆</w:t>
            </w:r>
            <w:r w:rsidRPr="009E6683">
              <w:rPr>
                <w:bCs/>
                <w:iCs/>
                <w:sz w:val="21"/>
                <w:szCs w:val="22"/>
              </w:rPr>
              <w:t xml:space="preserve"> in CHO requirement for NTN in exiting TS38.133 shall be extended to [3 Trs]</w:t>
            </w:r>
            <w:r w:rsidRPr="009E6683">
              <w:rPr>
                <w:bCs/>
                <w:iCs/>
                <w:sz w:val="21"/>
                <w:szCs w:val="22"/>
                <w:highlight w:val="green"/>
              </w:rPr>
              <w:t xml:space="preserve"> </w:t>
            </w:r>
          </w:p>
        </w:tc>
      </w:tr>
    </w:tbl>
    <w:p w14:paraId="1FC97D79" w14:textId="77777777" w:rsidR="00251DAE" w:rsidRDefault="00251DAE" w:rsidP="00251DAE">
      <w:pPr>
        <w:rPr>
          <w:lang w:val="x-none" w:eastAsia="x-none"/>
        </w:rPr>
      </w:pPr>
    </w:p>
    <w:p w14:paraId="7531BA9B" w14:textId="02A05382" w:rsidR="008773A6" w:rsidRPr="008773A6" w:rsidRDefault="00CC32EC" w:rsidP="00251DAE">
      <w:pPr>
        <w:rPr>
          <w:lang w:eastAsia="zh-CN"/>
        </w:rPr>
      </w:pPr>
      <w:r>
        <w:rPr>
          <w:lang w:eastAsia="zh-CN"/>
        </w:rPr>
        <w:t xml:space="preserve">Regarding </w:t>
      </w:r>
      <w:r w:rsidRPr="00CC32EC">
        <w:rPr>
          <w:lang w:eastAsia="zh-CN"/>
        </w:rPr>
        <w:t>CHO with L3 measurement</w:t>
      </w:r>
      <w:r>
        <w:rPr>
          <w:lang w:eastAsia="zh-CN"/>
        </w:rPr>
        <w:t xml:space="preserve">, there are two </w:t>
      </w:r>
      <w:r w:rsidR="00632E39">
        <w:rPr>
          <w:lang w:eastAsia="zh-CN"/>
        </w:rPr>
        <w:t>parameters</w:t>
      </w:r>
      <w:r w:rsidR="003876E1">
        <w:rPr>
          <w:lang w:eastAsia="zh-CN"/>
        </w:rPr>
        <w:t>, T</w:t>
      </w:r>
      <w:r w:rsidR="003876E1" w:rsidRPr="003876E1">
        <w:rPr>
          <w:vertAlign w:val="subscript"/>
          <w:lang w:val="en-SE" w:eastAsia="zh-CN"/>
        </w:rPr>
        <w:t>∆</w:t>
      </w:r>
      <w:r w:rsidR="00632E39">
        <w:rPr>
          <w:lang w:eastAsia="zh-CN"/>
        </w:rPr>
        <w:t xml:space="preserve"> </w:t>
      </w:r>
      <w:r w:rsidR="003876E1">
        <w:rPr>
          <w:lang w:eastAsia="zh-CN"/>
        </w:rPr>
        <w:t xml:space="preserve">and </w:t>
      </w:r>
      <w:r w:rsidR="003876E1" w:rsidRPr="00032C41">
        <w:rPr>
          <w:bCs/>
          <w:iCs/>
          <w:sz w:val="21"/>
          <w:szCs w:val="21"/>
          <w:lang w:eastAsia="zh-CN"/>
        </w:rPr>
        <w:t>T</w:t>
      </w:r>
      <w:r w:rsidR="003876E1" w:rsidRPr="009E6683">
        <w:rPr>
          <w:bCs/>
          <w:iCs/>
          <w:lang w:eastAsia="zh-CN"/>
        </w:rPr>
        <w:t>measure</w:t>
      </w:r>
      <w:r w:rsidR="003876E1">
        <w:rPr>
          <w:bCs/>
          <w:iCs/>
          <w:lang w:eastAsia="zh-CN"/>
        </w:rPr>
        <w:t>,</w:t>
      </w:r>
      <w:r w:rsidR="003876E1">
        <w:rPr>
          <w:lang w:eastAsia="zh-CN"/>
        </w:rPr>
        <w:t xml:space="preserve"> </w:t>
      </w:r>
      <w:r w:rsidR="001918C2">
        <w:rPr>
          <w:lang w:eastAsia="zh-CN"/>
        </w:rPr>
        <w:t xml:space="preserve">are </w:t>
      </w:r>
      <w:r w:rsidR="006101A4">
        <w:rPr>
          <w:lang w:eastAsia="zh-CN"/>
        </w:rPr>
        <w:t>concerned</w:t>
      </w:r>
      <w:r w:rsidR="001918C2">
        <w:rPr>
          <w:lang w:eastAsia="zh-CN"/>
        </w:rPr>
        <w:t xml:space="preserve"> to be extended due to </w:t>
      </w:r>
      <w:r w:rsidR="006101A4">
        <w:rPr>
          <w:lang w:eastAsia="zh-CN"/>
        </w:rPr>
        <w:t xml:space="preserve">the </w:t>
      </w:r>
      <w:r w:rsidR="003876E1">
        <w:rPr>
          <w:lang w:eastAsia="zh-CN"/>
        </w:rPr>
        <w:t xml:space="preserve">bandwidth limitation. </w:t>
      </w:r>
      <w:r w:rsidR="005B4DF4">
        <w:rPr>
          <w:lang w:val="x-none" w:eastAsia="x-none"/>
        </w:rPr>
        <w:t xml:space="preserve">Our concern in the last meeting is </w:t>
      </w:r>
      <w:r w:rsidR="009420ED">
        <w:rPr>
          <w:lang w:val="x-none" w:eastAsia="x-none"/>
        </w:rPr>
        <w:t xml:space="preserve">that </w:t>
      </w:r>
      <w:r w:rsidR="005B4DF4">
        <w:rPr>
          <w:lang w:val="x-none" w:eastAsia="x-none"/>
        </w:rPr>
        <w:t>since</w:t>
      </w:r>
      <w:r w:rsidR="005C5F60">
        <w:rPr>
          <w:lang w:val="x-none" w:eastAsia="x-none"/>
        </w:rPr>
        <w:t xml:space="preserve"> an additional time has </w:t>
      </w:r>
      <w:r w:rsidR="00710F21">
        <w:rPr>
          <w:lang w:val="x-none" w:eastAsia="x-none"/>
        </w:rPr>
        <w:t xml:space="preserve">been </w:t>
      </w:r>
      <w:r w:rsidR="005C5F60">
        <w:rPr>
          <w:lang w:val="x-none" w:eastAsia="x-none"/>
        </w:rPr>
        <w:t>added for</w:t>
      </w:r>
      <w:r w:rsidR="005B4DF4">
        <w:rPr>
          <w:lang w:val="x-none" w:eastAsia="x-none"/>
        </w:rPr>
        <w:t xml:space="preserve"> </w:t>
      </w:r>
      <w:r w:rsidR="005C5F60" w:rsidRPr="00032C41">
        <w:rPr>
          <w:bCs/>
          <w:iCs/>
          <w:sz w:val="21"/>
          <w:szCs w:val="21"/>
          <w:lang w:eastAsia="zh-CN"/>
        </w:rPr>
        <w:t>T</w:t>
      </w:r>
      <w:r w:rsidR="005C5F60" w:rsidRPr="009E6683">
        <w:rPr>
          <w:bCs/>
          <w:iCs/>
          <w:lang w:eastAsia="zh-CN"/>
        </w:rPr>
        <w:t>measure</w:t>
      </w:r>
      <w:r w:rsidR="008773A6">
        <w:rPr>
          <w:bCs/>
          <w:iCs/>
          <w:lang w:eastAsia="zh-CN"/>
        </w:rPr>
        <w:t xml:space="preserve">, </w:t>
      </w:r>
      <w:r w:rsidR="00710F21">
        <w:rPr>
          <w:bCs/>
          <w:iCs/>
          <w:lang w:eastAsia="zh-CN"/>
        </w:rPr>
        <w:t xml:space="preserve">the </w:t>
      </w:r>
      <w:r w:rsidR="008773A6">
        <w:rPr>
          <w:bCs/>
          <w:iCs/>
          <w:lang w:eastAsia="zh-CN"/>
        </w:rPr>
        <w:t>extension to</w:t>
      </w:r>
      <w:r w:rsidR="005C5F60">
        <w:rPr>
          <w:bCs/>
          <w:iCs/>
          <w:lang w:eastAsia="zh-CN"/>
        </w:rPr>
        <w:t xml:space="preserve"> </w:t>
      </w:r>
      <w:r w:rsidR="008773A6">
        <w:rPr>
          <w:lang w:eastAsia="zh-CN"/>
        </w:rPr>
        <w:t>T</w:t>
      </w:r>
      <w:r w:rsidR="008773A6" w:rsidRPr="003876E1">
        <w:rPr>
          <w:vertAlign w:val="subscript"/>
          <w:lang w:val="en-SE" w:eastAsia="zh-CN"/>
        </w:rPr>
        <w:t>∆</w:t>
      </w:r>
      <w:r w:rsidR="008773A6">
        <w:rPr>
          <w:lang w:eastAsia="zh-CN"/>
        </w:rPr>
        <w:t xml:space="preserve">  may not be necessary</w:t>
      </w:r>
      <w:r w:rsidR="009420ED">
        <w:rPr>
          <w:lang w:eastAsia="zh-CN"/>
        </w:rPr>
        <w:t xml:space="preserve">. </w:t>
      </w:r>
    </w:p>
    <w:p w14:paraId="468F1293" w14:textId="5D33D068" w:rsidR="00710F21" w:rsidRPr="00FA4FF8" w:rsidRDefault="003A113F" w:rsidP="00710F21">
      <w:pPr>
        <w:rPr>
          <w:b/>
          <w:bCs/>
          <w:lang w:eastAsia="zh-CN"/>
        </w:rPr>
      </w:pPr>
      <w:r w:rsidRPr="00FA4FF8">
        <w:rPr>
          <w:b/>
          <w:bCs/>
          <w:lang w:val="x-none" w:eastAsia="x-none"/>
        </w:rPr>
        <w:t xml:space="preserve">Proposal </w:t>
      </w:r>
      <w:r w:rsidR="00B5452A">
        <w:rPr>
          <w:b/>
          <w:bCs/>
          <w:lang w:val="x-none" w:eastAsia="x-none"/>
        </w:rPr>
        <w:t>1</w:t>
      </w:r>
      <w:r w:rsidRPr="00FA4FF8">
        <w:rPr>
          <w:b/>
          <w:bCs/>
          <w:lang w:val="x-none" w:eastAsia="x-none"/>
        </w:rPr>
        <w:t xml:space="preserve">:  </w:t>
      </w:r>
      <w:r w:rsidR="00710F21" w:rsidRPr="00FA4FF8">
        <w:rPr>
          <w:b/>
          <w:bCs/>
          <w:lang w:val="x-none" w:eastAsia="x-none"/>
        </w:rPr>
        <w:t xml:space="preserve">Since of an additional time </w:t>
      </w:r>
      <w:r w:rsidR="00FA4FF8">
        <w:rPr>
          <w:b/>
          <w:bCs/>
          <w:lang w:val="x-none" w:eastAsia="x-none"/>
        </w:rPr>
        <w:t>having been</w:t>
      </w:r>
      <w:r w:rsidR="00710F21" w:rsidRPr="00FA4FF8">
        <w:rPr>
          <w:b/>
          <w:bCs/>
          <w:lang w:val="x-none" w:eastAsia="x-none"/>
        </w:rPr>
        <w:t xml:space="preserve"> added for </w:t>
      </w:r>
      <w:r w:rsidR="00710F21" w:rsidRPr="00FA4FF8">
        <w:rPr>
          <w:b/>
          <w:bCs/>
          <w:iCs/>
          <w:sz w:val="21"/>
          <w:szCs w:val="21"/>
          <w:lang w:eastAsia="zh-CN"/>
        </w:rPr>
        <w:t>T</w:t>
      </w:r>
      <w:r w:rsidR="00710F21" w:rsidRPr="00FA4FF8">
        <w:rPr>
          <w:b/>
          <w:bCs/>
          <w:iCs/>
          <w:lang w:eastAsia="zh-CN"/>
        </w:rPr>
        <w:t xml:space="preserve">measure, the extension to </w:t>
      </w:r>
      <w:r w:rsidR="00710F21" w:rsidRPr="00FA4FF8">
        <w:rPr>
          <w:b/>
          <w:bCs/>
          <w:lang w:eastAsia="zh-CN"/>
        </w:rPr>
        <w:t>T</w:t>
      </w:r>
      <w:r w:rsidR="00710F21" w:rsidRPr="00FA4FF8">
        <w:rPr>
          <w:b/>
          <w:bCs/>
          <w:vertAlign w:val="subscript"/>
          <w:lang w:val="en-SE" w:eastAsia="zh-CN"/>
        </w:rPr>
        <w:t>∆</w:t>
      </w:r>
      <w:r w:rsidR="00710F21" w:rsidRPr="00FA4FF8">
        <w:rPr>
          <w:b/>
          <w:bCs/>
          <w:lang w:eastAsia="zh-CN"/>
        </w:rPr>
        <w:t xml:space="preserve">  may not be necessary.</w:t>
      </w:r>
      <w:r w:rsidR="00FA4FF8" w:rsidRPr="00FA4FF8">
        <w:rPr>
          <w:b/>
          <w:bCs/>
          <w:lang w:eastAsia="zh-CN"/>
        </w:rPr>
        <w:t xml:space="preserve"> </w:t>
      </w:r>
    </w:p>
    <w:p w14:paraId="33270E39" w14:textId="77777777" w:rsidR="004C3C9A" w:rsidRPr="00251DAE" w:rsidRDefault="004C3C9A" w:rsidP="00251DAE">
      <w:pPr>
        <w:rPr>
          <w:lang w:val="x-none" w:eastAsia="x-none"/>
        </w:rPr>
      </w:pPr>
    </w:p>
    <w:p w14:paraId="3ACF0179" w14:textId="77777777" w:rsidR="004C3C9A" w:rsidRPr="004C3C9A" w:rsidRDefault="004C3C9A" w:rsidP="004C3C9A">
      <w:pPr>
        <w:pStyle w:val="Heading4"/>
        <w:numPr>
          <w:ilvl w:val="0"/>
          <w:numId w:val="0"/>
        </w:numPr>
        <w:ind w:left="864" w:hanging="864"/>
        <w:rPr>
          <w:rFonts w:ascii="Times New Roman" w:hAnsi="Times New Roman"/>
          <w:b/>
          <w:bCs/>
          <w:sz w:val="20"/>
          <w:u w:val="single"/>
          <w:lang w:val="en-US" w:eastAsia="en-US"/>
        </w:rPr>
      </w:pPr>
      <w:r w:rsidRPr="004C3C9A">
        <w:rPr>
          <w:rFonts w:ascii="Times New Roman" w:hAnsi="Times New Roman"/>
          <w:b/>
          <w:bCs/>
          <w:sz w:val="20"/>
          <w:u w:val="single"/>
          <w:lang w:val="en-US" w:eastAsia="en-US"/>
        </w:rPr>
        <w:t>Issue 1-2-4-2: How to define the new requirements for SSB time index detection</w:t>
      </w:r>
    </w:p>
    <w:tbl>
      <w:tblPr>
        <w:tblStyle w:val="TableGrid"/>
        <w:tblW w:w="0" w:type="auto"/>
        <w:tblLook w:val="04A0" w:firstRow="1" w:lastRow="0" w:firstColumn="1" w:lastColumn="0" w:noHBand="0" w:noVBand="1"/>
      </w:tblPr>
      <w:tblGrid>
        <w:gridCol w:w="10142"/>
      </w:tblGrid>
      <w:tr w:rsidR="004C3C9A" w14:paraId="7E86E93A" w14:textId="77777777" w:rsidTr="004C3C9A">
        <w:tc>
          <w:tcPr>
            <w:tcW w:w="10142" w:type="dxa"/>
          </w:tcPr>
          <w:p w14:paraId="09C8FCF9" w14:textId="77777777" w:rsidR="004C3C9A" w:rsidRPr="004473DC" w:rsidRDefault="004C3C9A" w:rsidP="004C3C9A">
            <w:pPr>
              <w:spacing w:after="120"/>
              <w:rPr>
                <w:color w:val="0070C0"/>
              </w:rPr>
            </w:pPr>
            <w:r w:rsidRPr="004473DC">
              <w:rPr>
                <w:rFonts w:hint="eastAsia"/>
                <w:color w:val="0070C0"/>
              </w:rPr>
              <w:t>A</w:t>
            </w:r>
            <w:r w:rsidRPr="004473DC">
              <w:rPr>
                <w:color w:val="0070C0"/>
              </w:rPr>
              <w:t>greements</w:t>
            </w:r>
            <w:r>
              <w:rPr>
                <w:color w:val="0070C0"/>
              </w:rPr>
              <w:t>/Wayforward</w:t>
            </w:r>
          </w:p>
          <w:p w14:paraId="7E9D9D91" w14:textId="77777777" w:rsidR="004C3C9A" w:rsidRPr="008E5B50" w:rsidRDefault="004C3C9A" w:rsidP="004C3C9A">
            <w:pPr>
              <w:pStyle w:val="ListParagraph"/>
              <w:widowControl w:val="0"/>
              <w:numPr>
                <w:ilvl w:val="0"/>
                <w:numId w:val="17"/>
              </w:numPr>
              <w:snapToGrid w:val="0"/>
              <w:spacing w:after="120"/>
              <w:contextualSpacing w:val="0"/>
              <w:rPr>
                <w:color w:val="0070C0"/>
                <w:lang w:eastAsia="zh-CN"/>
              </w:rPr>
            </w:pPr>
            <w:r w:rsidRPr="008E5B50">
              <w:rPr>
                <w:szCs w:val="21"/>
                <w:highlight w:val="green"/>
              </w:rPr>
              <w:t>The number of SSB samples for Rel-18 NTN measurement requirements (</w:t>
            </w:r>
            <w:r w:rsidRPr="008E5B50">
              <w:rPr>
                <w:bCs/>
                <w:szCs w:val="21"/>
                <w:highlight w:val="green"/>
              </w:rPr>
              <w:t>T</w:t>
            </w:r>
            <w:r w:rsidRPr="008E5B50">
              <w:rPr>
                <w:bCs/>
                <w:iCs/>
                <w:szCs w:val="21"/>
                <w:highlight w:val="green"/>
                <w:vertAlign w:val="subscript"/>
              </w:rPr>
              <w:t>identify_xxx_with_index</w:t>
            </w:r>
            <w:r w:rsidRPr="008E5B50">
              <w:rPr>
                <w:bCs/>
                <w:szCs w:val="21"/>
                <w:highlight w:val="green"/>
              </w:rPr>
              <w:t>)</w:t>
            </w:r>
            <w:r w:rsidRPr="008E5B50">
              <w:rPr>
                <w:szCs w:val="21"/>
                <w:highlight w:val="green"/>
              </w:rPr>
              <w:t xml:space="preserve"> will be extended by X and Y more samples for intra-frequency and inter-frequency cases respectively.</w:t>
            </w:r>
          </w:p>
          <w:p w14:paraId="58B3A327" w14:textId="10BBDB51" w:rsidR="004C3C9A" w:rsidRPr="004C3C9A" w:rsidRDefault="004C3C9A" w:rsidP="008462A1">
            <w:pPr>
              <w:pStyle w:val="ListParagraph"/>
              <w:widowControl w:val="0"/>
              <w:numPr>
                <w:ilvl w:val="1"/>
                <w:numId w:val="17"/>
              </w:numPr>
              <w:snapToGrid w:val="0"/>
              <w:spacing w:after="120"/>
              <w:contextualSpacing w:val="0"/>
              <w:rPr>
                <w:color w:val="0070C0"/>
                <w:lang w:eastAsia="zh-CN"/>
              </w:rPr>
            </w:pPr>
            <w:r w:rsidRPr="008E5B50">
              <w:rPr>
                <w:rFonts w:hint="eastAsia"/>
                <w:szCs w:val="21"/>
                <w:highlight w:val="green"/>
              </w:rPr>
              <w:t>F</w:t>
            </w:r>
            <w:r w:rsidRPr="008E5B50">
              <w:rPr>
                <w:szCs w:val="21"/>
                <w:highlight w:val="green"/>
              </w:rPr>
              <w:t>or X and Y, the values from TN less than 5MHz as starting point.</w:t>
            </w:r>
          </w:p>
        </w:tc>
      </w:tr>
    </w:tbl>
    <w:p w14:paraId="0BAA3F56" w14:textId="77777777" w:rsidR="00EF5AF7" w:rsidRDefault="00EF5AF7" w:rsidP="008462A1">
      <w:pPr>
        <w:rPr>
          <w:lang w:val="x-none" w:eastAsia="zh-CN"/>
        </w:rPr>
      </w:pPr>
    </w:p>
    <w:p w14:paraId="0F851584" w14:textId="7231F2A3" w:rsidR="004C3C9A" w:rsidRPr="006101A4" w:rsidRDefault="006101A4" w:rsidP="008462A1">
      <w:pPr>
        <w:rPr>
          <w:b/>
          <w:bCs/>
          <w:lang w:val="x-none" w:eastAsia="zh-CN"/>
        </w:rPr>
      </w:pPr>
      <w:r w:rsidRPr="006101A4">
        <w:rPr>
          <w:b/>
          <w:bCs/>
          <w:lang w:val="x-none" w:eastAsia="zh-CN"/>
        </w:rPr>
        <w:t>Proposal</w:t>
      </w:r>
      <w:r w:rsidR="00B5452A">
        <w:rPr>
          <w:b/>
          <w:bCs/>
          <w:lang w:val="x-none" w:eastAsia="zh-CN"/>
        </w:rPr>
        <w:t xml:space="preserve"> 2</w:t>
      </w:r>
      <w:r w:rsidRPr="006101A4">
        <w:rPr>
          <w:b/>
          <w:bCs/>
          <w:lang w:val="x-none" w:eastAsia="zh-CN"/>
        </w:rPr>
        <w:t>: For X and Y, the values from TN less than 5MHz can be used directly.</w:t>
      </w:r>
    </w:p>
    <w:p w14:paraId="4E8C1EDF" w14:textId="77777777" w:rsidR="004C3C9A" w:rsidRPr="004C3C9A" w:rsidRDefault="004C3C9A" w:rsidP="008462A1">
      <w:pPr>
        <w:rPr>
          <w:lang w:val="x-none"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r w:rsidRPr="47704F2D">
        <w:rPr>
          <w:rFonts w:ascii="Times New Roman" w:hAnsi="Times New Roman"/>
          <w:lang w:val="sv-SE"/>
        </w:rPr>
        <w:t>Conclusion</w:t>
      </w:r>
    </w:p>
    <w:p w14:paraId="443A65C0" w14:textId="27CF1859" w:rsidR="00B5452A" w:rsidRPr="00FA4FF8" w:rsidRDefault="00B5452A" w:rsidP="00B5452A">
      <w:pPr>
        <w:rPr>
          <w:b/>
          <w:bCs/>
          <w:lang w:eastAsia="zh-CN"/>
        </w:rPr>
      </w:pPr>
      <w:r w:rsidRPr="00FA4FF8">
        <w:rPr>
          <w:b/>
          <w:bCs/>
          <w:lang w:val="x-none" w:eastAsia="x-none"/>
        </w:rPr>
        <w:t xml:space="preserve">Proposal </w:t>
      </w:r>
      <w:r>
        <w:rPr>
          <w:b/>
          <w:bCs/>
          <w:lang w:val="x-none" w:eastAsia="x-none"/>
        </w:rPr>
        <w:t>1</w:t>
      </w:r>
      <w:r w:rsidRPr="00FA4FF8">
        <w:rPr>
          <w:b/>
          <w:bCs/>
          <w:lang w:val="x-none" w:eastAsia="x-none"/>
        </w:rPr>
        <w:t xml:space="preserve">:  Since of an additional time </w:t>
      </w:r>
      <w:r>
        <w:rPr>
          <w:b/>
          <w:bCs/>
          <w:lang w:val="x-none" w:eastAsia="x-none"/>
        </w:rPr>
        <w:t>having been</w:t>
      </w:r>
      <w:r w:rsidRPr="00FA4FF8">
        <w:rPr>
          <w:b/>
          <w:bCs/>
          <w:lang w:val="x-none" w:eastAsia="x-none"/>
        </w:rPr>
        <w:t xml:space="preserve"> added for </w:t>
      </w:r>
      <w:r w:rsidRPr="00FA4FF8">
        <w:rPr>
          <w:b/>
          <w:bCs/>
          <w:iCs/>
          <w:sz w:val="21"/>
          <w:szCs w:val="21"/>
          <w:lang w:eastAsia="zh-CN"/>
        </w:rPr>
        <w:t>T</w:t>
      </w:r>
      <w:r w:rsidRPr="00FA4FF8">
        <w:rPr>
          <w:b/>
          <w:bCs/>
          <w:iCs/>
          <w:lang w:eastAsia="zh-CN"/>
        </w:rPr>
        <w:t xml:space="preserve">measure, the extension to </w:t>
      </w:r>
      <w:r w:rsidRPr="00FA4FF8">
        <w:rPr>
          <w:b/>
          <w:bCs/>
          <w:lang w:eastAsia="zh-CN"/>
        </w:rPr>
        <w:t>T</w:t>
      </w:r>
      <w:r w:rsidRPr="00FA4FF8">
        <w:rPr>
          <w:b/>
          <w:bCs/>
          <w:vertAlign w:val="subscript"/>
          <w:lang w:val="en-SE" w:eastAsia="zh-CN"/>
        </w:rPr>
        <w:t>∆</w:t>
      </w:r>
      <w:r w:rsidRPr="00FA4FF8">
        <w:rPr>
          <w:b/>
          <w:bCs/>
          <w:lang w:eastAsia="zh-CN"/>
        </w:rPr>
        <w:t xml:space="preserve">  may not be necessary. </w:t>
      </w:r>
    </w:p>
    <w:p w14:paraId="70AF3920" w14:textId="77777777" w:rsidR="00B5452A" w:rsidRPr="006101A4" w:rsidRDefault="00B5452A" w:rsidP="00B5452A">
      <w:pPr>
        <w:rPr>
          <w:b/>
          <w:bCs/>
          <w:lang w:val="x-none" w:eastAsia="zh-CN"/>
        </w:rPr>
      </w:pPr>
      <w:r w:rsidRPr="006101A4">
        <w:rPr>
          <w:b/>
          <w:bCs/>
          <w:lang w:val="x-none" w:eastAsia="zh-CN"/>
        </w:rPr>
        <w:lastRenderedPageBreak/>
        <w:t>Proposal</w:t>
      </w:r>
      <w:r>
        <w:rPr>
          <w:b/>
          <w:bCs/>
          <w:lang w:val="x-none" w:eastAsia="zh-CN"/>
        </w:rPr>
        <w:t xml:space="preserve"> 2</w:t>
      </w:r>
      <w:r w:rsidRPr="006101A4">
        <w:rPr>
          <w:b/>
          <w:bCs/>
          <w:lang w:val="x-none" w:eastAsia="zh-CN"/>
        </w:rPr>
        <w:t>: For X and Y, the values from TN less than 5MHz can be used directly.</w:t>
      </w:r>
    </w:p>
    <w:p w14:paraId="59947CAD" w14:textId="77777777" w:rsidR="00850EC0" w:rsidRPr="00B5452A" w:rsidRDefault="00850EC0" w:rsidP="00850EC0">
      <w:pPr>
        <w:rPr>
          <w:b/>
          <w:bCs/>
          <w:szCs w:val="21"/>
          <w:lang w:val="x-none"/>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E35EA6B" w14:textId="1597A38E" w:rsidR="000365C7" w:rsidRPr="00AD6C50" w:rsidRDefault="00BC40E2" w:rsidP="000365C7">
      <w:pPr>
        <w:pStyle w:val="ListParagraph"/>
        <w:numPr>
          <w:ilvl w:val="0"/>
          <w:numId w:val="12"/>
        </w:numPr>
        <w:rPr>
          <w:lang w:val="en-US" w:eastAsia="en-US"/>
        </w:rPr>
      </w:pPr>
      <w:r w:rsidRPr="00BC40E2">
        <w:rPr>
          <w:lang w:val="en-US" w:eastAsia="en-US"/>
        </w:rPr>
        <w:t>R4-2416851</w:t>
      </w:r>
      <w:r w:rsidR="000365C7" w:rsidRPr="47704F2D">
        <w:rPr>
          <w:lang w:val="en-US" w:eastAsia="en-US"/>
        </w:rPr>
        <w:t xml:space="preserve">, </w:t>
      </w:r>
      <w:r w:rsidR="00FC309F" w:rsidRPr="47704F2D">
        <w:rPr>
          <w:lang w:val="en-US" w:eastAsia="en-US"/>
        </w:rPr>
        <w:t>WF for RRM of NTN with channel BW less than 5MHz</w:t>
      </w:r>
      <w:r w:rsidR="000365C7" w:rsidRPr="47704F2D">
        <w:rPr>
          <w:lang w:val="en-US" w:eastAsia="en-US"/>
        </w:rPr>
        <w:t xml:space="preserve">, </w:t>
      </w:r>
      <w:r w:rsidR="00120242">
        <w:rPr>
          <w:lang w:val="en-US" w:eastAsia="en-US"/>
        </w:rPr>
        <w:t>Xiaomi</w:t>
      </w:r>
    </w:p>
    <w:p w14:paraId="5C203556" w14:textId="456EB7E7" w:rsidR="00FB7F77" w:rsidRPr="00AD6C50" w:rsidRDefault="00FB7F77" w:rsidP="000365C7">
      <w:pPr>
        <w:tabs>
          <w:tab w:val="left" w:pos="851"/>
        </w:tabs>
        <w:rPr>
          <w:color w:val="FF0000"/>
          <w:lang w:eastAsia="x-none"/>
        </w:rPr>
      </w:pPr>
    </w:p>
    <w:sectPr w:rsidR="00FB7F77" w:rsidRPr="00AD6C50"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A84ED" w14:textId="77777777" w:rsidR="00B21833" w:rsidRDefault="00B21833">
      <w:r>
        <w:separator/>
      </w:r>
    </w:p>
  </w:endnote>
  <w:endnote w:type="continuationSeparator" w:id="0">
    <w:p w14:paraId="3510EE3F" w14:textId="77777777" w:rsidR="00B21833" w:rsidRDefault="00B21833">
      <w:r>
        <w:continuationSeparator/>
      </w:r>
    </w:p>
  </w:endnote>
  <w:endnote w:type="continuationNotice" w:id="1">
    <w:p w14:paraId="7C3BBCE1" w14:textId="77777777" w:rsidR="00B21833" w:rsidRDefault="00B218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F8F1F3" w14:textId="77777777" w:rsidR="00B21833" w:rsidRDefault="00B21833">
      <w:r>
        <w:separator/>
      </w:r>
    </w:p>
  </w:footnote>
  <w:footnote w:type="continuationSeparator" w:id="0">
    <w:p w14:paraId="57E79ACC" w14:textId="77777777" w:rsidR="00B21833" w:rsidRDefault="00B21833">
      <w:r>
        <w:continuationSeparator/>
      </w:r>
    </w:p>
  </w:footnote>
  <w:footnote w:type="continuationNotice" w:id="1">
    <w:p w14:paraId="54E9F35C" w14:textId="77777777" w:rsidR="00B21833" w:rsidRDefault="00B218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000E14"/>
    <w:multiLevelType w:val="hybridMultilevel"/>
    <w:tmpl w:val="AC561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 w15:restartNumberingAfterBreak="0">
    <w:nsid w:val="10EC6BE2"/>
    <w:multiLevelType w:val="hybridMultilevel"/>
    <w:tmpl w:val="F18C0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E71C51"/>
    <w:multiLevelType w:val="hybridMultilevel"/>
    <w:tmpl w:val="1212B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D6B4E"/>
    <w:multiLevelType w:val="hybridMultilevel"/>
    <w:tmpl w:val="8CAC3A30"/>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2" w15:restartNumberingAfterBreak="0">
    <w:nsid w:val="3271571F"/>
    <w:multiLevelType w:val="multilevel"/>
    <w:tmpl w:val="27A2F66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45401E4"/>
    <w:multiLevelType w:val="hybridMultilevel"/>
    <w:tmpl w:val="4A0880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8E36E42"/>
    <w:multiLevelType w:val="hybridMultilevel"/>
    <w:tmpl w:val="3014E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31343C"/>
    <w:multiLevelType w:val="hybridMultilevel"/>
    <w:tmpl w:val="B85897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E77948"/>
    <w:multiLevelType w:val="hybridMultilevel"/>
    <w:tmpl w:val="1340F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8E2B7B"/>
    <w:multiLevelType w:val="hybridMultilevel"/>
    <w:tmpl w:val="8470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572F30"/>
    <w:multiLevelType w:val="hybridMultilevel"/>
    <w:tmpl w:val="F482B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EA933C1"/>
    <w:multiLevelType w:val="hybridMultilevel"/>
    <w:tmpl w:val="DEC0153C"/>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3A86AD3"/>
    <w:multiLevelType w:val="hybridMultilevel"/>
    <w:tmpl w:val="E0FCE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0673BE"/>
    <w:multiLevelType w:val="multilevel"/>
    <w:tmpl w:val="19CCE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365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F83EC4"/>
    <w:multiLevelType w:val="hybridMultilevel"/>
    <w:tmpl w:val="4D426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3056739"/>
    <w:multiLevelType w:val="hybridMultilevel"/>
    <w:tmpl w:val="72B4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7B6DB9"/>
    <w:multiLevelType w:val="hybridMultilevel"/>
    <w:tmpl w:val="1F64A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122F9E"/>
    <w:multiLevelType w:val="hybridMultilevel"/>
    <w:tmpl w:val="F79243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665411"/>
    <w:multiLevelType w:val="hybridMultilevel"/>
    <w:tmpl w:val="61F098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4"/>
  </w:num>
  <w:num w:numId="2" w16cid:durableId="2059434476">
    <w:abstractNumId w:val="35"/>
  </w:num>
  <w:num w:numId="3" w16cid:durableId="559248169">
    <w:abstractNumId w:val="31"/>
  </w:num>
  <w:num w:numId="4" w16cid:durableId="1805738266">
    <w:abstractNumId w:val="13"/>
  </w:num>
  <w:num w:numId="5" w16cid:durableId="633951440">
    <w:abstractNumId w:val="14"/>
  </w:num>
  <w:num w:numId="6" w16cid:durableId="1252162723">
    <w:abstractNumId w:val="1"/>
  </w:num>
  <w:num w:numId="7" w16cid:durableId="1165045746">
    <w:abstractNumId w:val="0"/>
  </w:num>
  <w:num w:numId="8" w16cid:durableId="1934240767">
    <w:abstractNumId w:val="38"/>
  </w:num>
  <w:num w:numId="9" w16cid:durableId="1680891386">
    <w:abstractNumId w:val="7"/>
  </w:num>
  <w:num w:numId="10" w16cid:durableId="7274586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1496069578">
    <w:abstractNumId w:val="23"/>
  </w:num>
  <w:num w:numId="13" w16cid:durableId="1344891009">
    <w:abstractNumId w:val="29"/>
  </w:num>
  <w:num w:numId="14" w16cid:durableId="880245066">
    <w:abstractNumId w:val="37"/>
  </w:num>
  <w:num w:numId="15" w16cid:durableId="1783188649">
    <w:abstractNumId w:val="4"/>
  </w:num>
  <w:num w:numId="16" w16cid:durableId="1186484264">
    <w:abstractNumId w:val="19"/>
  </w:num>
  <w:num w:numId="17" w16cid:durableId="432282408">
    <w:abstractNumId w:val="21"/>
  </w:num>
  <w:num w:numId="18" w16cid:durableId="448399293">
    <w:abstractNumId w:val="3"/>
  </w:num>
  <w:num w:numId="19" w16cid:durableId="803540480">
    <w:abstractNumId w:val="20"/>
  </w:num>
  <w:num w:numId="20" w16cid:durableId="1083572577">
    <w:abstractNumId w:val="5"/>
  </w:num>
  <w:num w:numId="21" w16cid:durableId="1469087365">
    <w:abstractNumId w:val="33"/>
  </w:num>
  <w:num w:numId="22" w16cid:durableId="916475106">
    <w:abstractNumId w:val="17"/>
  </w:num>
  <w:num w:numId="23" w16cid:durableId="976034735">
    <w:abstractNumId w:val="15"/>
  </w:num>
  <w:num w:numId="24" w16cid:durableId="1570651463">
    <w:abstractNumId w:val="34"/>
  </w:num>
  <w:num w:numId="25" w16cid:durableId="1653558695">
    <w:abstractNumId w:val="8"/>
  </w:num>
  <w:num w:numId="26" w16cid:durableId="606352837">
    <w:abstractNumId w:val="32"/>
  </w:num>
  <w:num w:numId="27" w16cid:durableId="958028139">
    <w:abstractNumId w:val="9"/>
  </w:num>
  <w:num w:numId="28" w16cid:durableId="437217534">
    <w:abstractNumId w:val="6"/>
  </w:num>
  <w:num w:numId="29" w16cid:durableId="679236905">
    <w:abstractNumId w:val="18"/>
  </w:num>
  <w:num w:numId="30" w16cid:durableId="93980587">
    <w:abstractNumId w:val="22"/>
  </w:num>
  <w:num w:numId="31" w16cid:durableId="642585008">
    <w:abstractNumId w:val="25"/>
  </w:num>
  <w:num w:numId="32" w16cid:durableId="1104375771">
    <w:abstractNumId w:val="11"/>
  </w:num>
  <w:num w:numId="33" w16cid:durableId="310988937">
    <w:abstractNumId w:val="26"/>
  </w:num>
  <w:num w:numId="34" w16cid:durableId="877015245">
    <w:abstractNumId w:val="30"/>
  </w:num>
  <w:num w:numId="35" w16cid:durableId="4158282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933039">
    <w:abstractNumId w:val="2"/>
  </w:num>
  <w:num w:numId="37" w16cid:durableId="1727871399">
    <w:abstractNumId w:val="36"/>
  </w:num>
  <w:num w:numId="38" w16cid:durableId="13124475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53149404">
    <w:abstractNumId w:val="27"/>
  </w:num>
  <w:num w:numId="40" w16cid:durableId="605577006">
    <w:abstractNumId w:val="31"/>
  </w:num>
  <w:num w:numId="41" w16cid:durableId="1178813875">
    <w:abstractNumId w:val="31"/>
  </w:num>
  <w:num w:numId="42" w16cid:durableId="1412580088">
    <w:abstractNumId w:val="31"/>
  </w:num>
  <w:num w:numId="43" w16cid:durableId="1069117025">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printFractionalCharacterWidth/>
  <w:embedSystemFonts/>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37"/>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866"/>
    <w:rsid w:val="000059EA"/>
    <w:rsid w:val="00005B61"/>
    <w:rsid w:val="00005E2A"/>
    <w:rsid w:val="00005F19"/>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25A"/>
    <w:rsid w:val="000448B0"/>
    <w:rsid w:val="00044B87"/>
    <w:rsid w:val="00044BF3"/>
    <w:rsid w:val="00044C73"/>
    <w:rsid w:val="00044E26"/>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0FDD"/>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0FE"/>
    <w:rsid w:val="00054186"/>
    <w:rsid w:val="00054473"/>
    <w:rsid w:val="00054499"/>
    <w:rsid w:val="00054511"/>
    <w:rsid w:val="0005454F"/>
    <w:rsid w:val="000546B5"/>
    <w:rsid w:val="000546F8"/>
    <w:rsid w:val="00054D3E"/>
    <w:rsid w:val="00054E44"/>
    <w:rsid w:val="0005511E"/>
    <w:rsid w:val="000551BD"/>
    <w:rsid w:val="00055713"/>
    <w:rsid w:val="000558FF"/>
    <w:rsid w:val="00055BE7"/>
    <w:rsid w:val="00055C90"/>
    <w:rsid w:val="0005625C"/>
    <w:rsid w:val="00056365"/>
    <w:rsid w:val="000565F3"/>
    <w:rsid w:val="000567A1"/>
    <w:rsid w:val="0005684E"/>
    <w:rsid w:val="000569EB"/>
    <w:rsid w:val="000569F9"/>
    <w:rsid w:val="00056BB0"/>
    <w:rsid w:val="00056F92"/>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1EB6"/>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3A7"/>
    <w:rsid w:val="000816B5"/>
    <w:rsid w:val="000817FD"/>
    <w:rsid w:val="000818E4"/>
    <w:rsid w:val="00081DC7"/>
    <w:rsid w:val="00081FA5"/>
    <w:rsid w:val="00082379"/>
    <w:rsid w:val="0008288D"/>
    <w:rsid w:val="000828A4"/>
    <w:rsid w:val="00082A2D"/>
    <w:rsid w:val="00082E2C"/>
    <w:rsid w:val="00083028"/>
    <w:rsid w:val="00083348"/>
    <w:rsid w:val="00083756"/>
    <w:rsid w:val="0008394E"/>
    <w:rsid w:val="000840BF"/>
    <w:rsid w:val="000842BB"/>
    <w:rsid w:val="00084385"/>
    <w:rsid w:val="0008458E"/>
    <w:rsid w:val="00084888"/>
    <w:rsid w:val="00084CF3"/>
    <w:rsid w:val="00084EA5"/>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DAB"/>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A63"/>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A5F"/>
    <w:rsid w:val="000A0D25"/>
    <w:rsid w:val="000A0D5A"/>
    <w:rsid w:val="000A0D70"/>
    <w:rsid w:val="000A0F85"/>
    <w:rsid w:val="000A1114"/>
    <w:rsid w:val="000A1268"/>
    <w:rsid w:val="000A155D"/>
    <w:rsid w:val="000A164A"/>
    <w:rsid w:val="000A16FD"/>
    <w:rsid w:val="000A1842"/>
    <w:rsid w:val="000A1A62"/>
    <w:rsid w:val="000A231C"/>
    <w:rsid w:val="000A2A37"/>
    <w:rsid w:val="000A2BA1"/>
    <w:rsid w:val="000A2C32"/>
    <w:rsid w:val="000A2DA4"/>
    <w:rsid w:val="000A2E40"/>
    <w:rsid w:val="000A30C3"/>
    <w:rsid w:val="000A322D"/>
    <w:rsid w:val="000A3445"/>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672"/>
    <w:rsid w:val="000C06F9"/>
    <w:rsid w:val="000C0904"/>
    <w:rsid w:val="000C09C7"/>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778"/>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B4F"/>
    <w:rsid w:val="00100F5D"/>
    <w:rsid w:val="0010109E"/>
    <w:rsid w:val="001011A7"/>
    <w:rsid w:val="00101461"/>
    <w:rsid w:val="001014D9"/>
    <w:rsid w:val="0010187C"/>
    <w:rsid w:val="00101956"/>
    <w:rsid w:val="00101B88"/>
    <w:rsid w:val="00101CC6"/>
    <w:rsid w:val="00102119"/>
    <w:rsid w:val="00102507"/>
    <w:rsid w:val="00102557"/>
    <w:rsid w:val="001026EB"/>
    <w:rsid w:val="001028C2"/>
    <w:rsid w:val="00102AFA"/>
    <w:rsid w:val="0010313B"/>
    <w:rsid w:val="001033B1"/>
    <w:rsid w:val="001038B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4F3"/>
    <w:rsid w:val="001115F5"/>
    <w:rsid w:val="00111635"/>
    <w:rsid w:val="0011208A"/>
    <w:rsid w:val="001120F5"/>
    <w:rsid w:val="001122FF"/>
    <w:rsid w:val="0011268C"/>
    <w:rsid w:val="00112AFD"/>
    <w:rsid w:val="00112C06"/>
    <w:rsid w:val="00112D95"/>
    <w:rsid w:val="00112DDD"/>
    <w:rsid w:val="00112F02"/>
    <w:rsid w:val="0011328A"/>
    <w:rsid w:val="0011373D"/>
    <w:rsid w:val="00113E12"/>
    <w:rsid w:val="00114056"/>
    <w:rsid w:val="00114075"/>
    <w:rsid w:val="001141C0"/>
    <w:rsid w:val="0011440C"/>
    <w:rsid w:val="0011459D"/>
    <w:rsid w:val="00114895"/>
    <w:rsid w:val="001148A7"/>
    <w:rsid w:val="001148C5"/>
    <w:rsid w:val="001148F7"/>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242"/>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865"/>
    <w:rsid w:val="0013394D"/>
    <w:rsid w:val="001339AE"/>
    <w:rsid w:val="001339B0"/>
    <w:rsid w:val="00133C5C"/>
    <w:rsid w:val="00134BEB"/>
    <w:rsid w:val="00134D8E"/>
    <w:rsid w:val="001352B7"/>
    <w:rsid w:val="001352BD"/>
    <w:rsid w:val="00135A4C"/>
    <w:rsid w:val="001364D2"/>
    <w:rsid w:val="00136581"/>
    <w:rsid w:val="0013685F"/>
    <w:rsid w:val="001368A7"/>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75C"/>
    <w:rsid w:val="00140774"/>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5E4C"/>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3B0"/>
    <w:rsid w:val="0018453E"/>
    <w:rsid w:val="00184777"/>
    <w:rsid w:val="00184D72"/>
    <w:rsid w:val="001853B9"/>
    <w:rsid w:val="001854C7"/>
    <w:rsid w:val="001854F4"/>
    <w:rsid w:val="00185617"/>
    <w:rsid w:val="0018572B"/>
    <w:rsid w:val="00185A85"/>
    <w:rsid w:val="00185AFD"/>
    <w:rsid w:val="00185ED7"/>
    <w:rsid w:val="00185F15"/>
    <w:rsid w:val="00186300"/>
    <w:rsid w:val="001863B0"/>
    <w:rsid w:val="00186741"/>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8C2"/>
    <w:rsid w:val="00191AF8"/>
    <w:rsid w:val="0019200C"/>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3CA1"/>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A6"/>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D9"/>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9F5"/>
    <w:rsid w:val="001B7A1D"/>
    <w:rsid w:val="001B7AE9"/>
    <w:rsid w:val="001B7AFF"/>
    <w:rsid w:val="001B7BBF"/>
    <w:rsid w:val="001B7D35"/>
    <w:rsid w:val="001B7FEF"/>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A19"/>
    <w:rsid w:val="001D6A30"/>
    <w:rsid w:val="001D6B32"/>
    <w:rsid w:val="001D6C89"/>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496"/>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F84"/>
    <w:rsid w:val="002270A0"/>
    <w:rsid w:val="002272DD"/>
    <w:rsid w:val="00227335"/>
    <w:rsid w:val="00227498"/>
    <w:rsid w:val="002274AA"/>
    <w:rsid w:val="002274CB"/>
    <w:rsid w:val="00227582"/>
    <w:rsid w:val="00227976"/>
    <w:rsid w:val="00227D89"/>
    <w:rsid w:val="0023008D"/>
    <w:rsid w:val="0023009C"/>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AE0"/>
    <w:rsid w:val="00247B3F"/>
    <w:rsid w:val="00247BC7"/>
    <w:rsid w:val="00247F82"/>
    <w:rsid w:val="002500C1"/>
    <w:rsid w:val="0025082E"/>
    <w:rsid w:val="00250AB9"/>
    <w:rsid w:val="00250AF3"/>
    <w:rsid w:val="00250E8D"/>
    <w:rsid w:val="00250ECE"/>
    <w:rsid w:val="00250F0A"/>
    <w:rsid w:val="0025147C"/>
    <w:rsid w:val="002516E0"/>
    <w:rsid w:val="00251772"/>
    <w:rsid w:val="0025177B"/>
    <w:rsid w:val="002517D2"/>
    <w:rsid w:val="0025185A"/>
    <w:rsid w:val="00251BC2"/>
    <w:rsid w:val="00251DAE"/>
    <w:rsid w:val="00251E9F"/>
    <w:rsid w:val="00251F7C"/>
    <w:rsid w:val="00251FB0"/>
    <w:rsid w:val="002520FF"/>
    <w:rsid w:val="002522E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3CD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A7C"/>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A03"/>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6B"/>
    <w:rsid w:val="002B6418"/>
    <w:rsid w:val="002B6508"/>
    <w:rsid w:val="002B6577"/>
    <w:rsid w:val="002B6AC2"/>
    <w:rsid w:val="002B6CB5"/>
    <w:rsid w:val="002B6CE7"/>
    <w:rsid w:val="002B6DE2"/>
    <w:rsid w:val="002B6E2F"/>
    <w:rsid w:val="002B7079"/>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A5F"/>
    <w:rsid w:val="002C2CCB"/>
    <w:rsid w:val="002C319E"/>
    <w:rsid w:val="002C321C"/>
    <w:rsid w:val="002C3237"/>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0A5"/>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D7F8E"/>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30E"/>
    <w:rsid w:val="002F23EB"/>
    <w:rsid w:val="002F29CF"/>
    <w:rsid w:val="002F2AC3"/>
    <w:rsid w:val="002F2BF5"/>
    <w:rsid w:val="002F2DB4"/>
    <w:rsid w:val="002F2E5F"/>
    <w:rsid w:val="002F2F22"/>
    <w:rsid w:val="002F3045"/>
    <w:rsid w:val="002F3135"/>
    <w:rsid w:val="002F3398"/>
    <w:rsid w:val="002F3749"/>
    <w:rsid w:val="002F3769"/>
    <w:rsid w:val="002F382F"/>
    <w:rsid w:val="002F3D50"/>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635"/>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F1D"/>
    <w:rsid w:val="00316178"/>
    <w:rsid w:val="003161AC"/>
    <w:rsid w:val="003164A8"/>
    <w:rsid w:val="003165F3"/>
    <w:rsid w:val="00316638"/>
    <w:rsid w:val="0031678A"/>
    <w:rsid w:val="003168FC"/>
    <w:rsid w:val="00316BC4"/>
    <w:rsid w:val="00316C21"/>
    <w:rsid w:val="00316F49"/>
    <w:rsid w:val="003170AC"/>
    <w:rsid w:val="003176A7"/>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A88"/>
    <w:rsid w:val="00322BDB"/>
    <w:rsid w:val="0032340B"/>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C7C"/>
    <w:rsid w:val="00330D5B"/>
    <w:rsid w:val="00330D6D"/>
    <w:rsid w:val="00330E17"/>
    <w:rsid w:val="003310FB"/>
    <w:rsid w:val="00331186"/>
    <w:rsid w:val="0033186E"/>
    <w:rsid w:val="00331CF6"/>
    <w:rsid w:val="0033200F"/>
    <w:rsid w:val="00332322"/>
    <w:rsid w:val="003323EC"/>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D9"/>
    <w:rsid w:val="00343F75"/>
    <w:rsid w:val="00344071"/>
    <w:rsid w:val="003440D7"/>
    <w:rsid w:val="003441D8"/>
    <w:rsid w:val="0034443B"/>
    <w:rsid w:val="0034445A"/>
    <w:rsid w:val="0034445F"/>
    <w:rsid w:val="00344808"/>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84"/>
    <w:rsid w:val="00364893"/>
    <w:rsid w:val="00364B21"/>
    <w:rsid w:val="00364D95"/>
    <w:rsid w:val="00364E27"/>
    <w:rsid w:val="00364ED9"/>
    <w:rsid w:val="00365000"/>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6A7"/>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62"/>
    <w:rsid w:val="00377FD8"/>
    <w:rsid w:val="00380140"/>
    <w:rsid w:val="00380206"/>
    <w:rsid w:val="00380BD7"/>
    <w:rsid w:val="00380C33"/>
    <w:rsid w:val="0038104D"/>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2C6"/>
    <w:rsid w:val="00386372"/>
    <w:rsid w:val="003863DE"/>
    <w:rsid w:val="003867B6"/>
    <w:rsid w:val="003867BD"/>
    <w:rsid w:val="00386A6C"/>
    <w:rsid w:val="00386EBE"/>
    <w:rsid w:val="0038746E"/>
    <w:rsid w:val="003874C7"/>
    <w:rsid w:val="00387550"/>
    <w:rsid w:val="003875F0"/>
    <w:rsid w:val="003876E1"/>
    <w:rsid w:val="0038770A"/>
    <w:rsid w:val="00387B00"/>
    <w:rsid w:val="00387CB7"/>
    <w:rsid w:val="00387DF5"/>
    <w:rsid w:val="00387E39"/>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653"/>
    <w:rsid w:val="003938B9"/>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8D"/>
    <w:rsid w:val="003A0960"/>
    <w:rsid w:val="003A09A1"/>
    <w:rsid w:val="003A09AE"/>
    <w:rsid w:val="003A0B0F"/>
    <w:rsid w:val="003A0CF5"/>
    <w:rsid w:val="003A0D3B"/>
    <w:rsid w:val="003A0E51"/>
    <w:rsid w:val="003A0ECB"/>
    <w:rsid w:val="003A113F"/>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40B4"/>
    <w:rsid w:val="003B4453"/>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29E"/>
    <w:rsid w:val="003C32F9"/>
    <w:rsid w:val="003C3333"/>
    <w:rsid w:val="003C3472"/>
    <w:rsid w:val="003C356F"/>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70F"/>
    <w:rsid w:val="003E69F7"/>
    <w:rsid w:val="003E6AED"/>
    <w:rsid w:val="003E6BCE"/>
    <w:rsid w:val="003E6DD8"/>
    <w:rsid w:val="003E762E"/>
    <w:rsid w:val="003E7B41"/>
    <w:rsid w:val="003E7C8E"/>
    <w:rsid w:val="003E7EF1"/>
    <w:rsid w:val="003F01A8"/>
    <w:rsid w:val="003F0498"/>
    <w:rsid w:val="003F050A"/>
    <w:rsid w:val="003F0958"/>
    <w:rsid w:val="003F0A59"/>
    <w:rsid w:val="003F0A74"/>
    <w:rsid w:val="003F0B6D"/>
    <w:rsid w:val="003F0DD0"/>
    <w:rsid w:val="003F122F"/>
    <w:rsid w:val="003F12BE"/>
    <w:rsid w:val="003F1B0E"/>
    <w:rsid w:val="003F2035"/>
    <w:rsid w:val="003F20F8"/>
    <w:rsid w:val="003F2235"/>
    <w:rsid w:val="003F22F2"/>
    <w:rsid w:val="003F25F3"/>
    <w:rsid w:val="003F267B"/>
    <w:rsid w:val="003F26DF"/>
    <w:rsid w:val="003F2DC5"/>
    <w:rsid w:val="003F2E7A"/>
    <w:rsid w:val="003F2FC9"/>
    <w:rsid w:val="003F303F"/>
    <w:rsid w:val="003F3540"/>
    <w:rsid w:val="003F3749"/>
    <w:rsid w:val="003F3C12"/>
    <w:rsid w:val="003F3CC3"/>
    <w:rsid w:val="003F3E96"/>
    <w:rsid w:val="003F41F7"/>
    <w:rsid w:val="003F421D"/>
    <w:rsid w:val="003F45B5"/>
    <w:rsid w:val="003F4AE7"/>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F96"/>
    <w:rsid w:val="004140E3"/>
    <w:rsid w:val="00414190"/>
    <w:rsid w:val="00414601"/>
    <w:rsid w:val="0041495C"/>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8F"/>
    <w:rsid w:val="00423612"/>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A34"/>
    <w:rsid w:val="00426B7E"/>
    <w:rsid w:val="00426C90"/>
    <w:rsid w:val="00426D58"/>
    <w:rsid w:val="00426FDB"/>
    <w:rsid w:val="004274D4"/>
    <w:rsid w:val="0042779E"/>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90"/>
    <w:rsid w:val="004334F3"/>
    <w:rsid w:val="004336E5"/>
    <w:rsid w:val="00433EB9"/>
    <w:rsid w:val="00433EC8"/>
    <w:rsid w:val="00433F30"/>
    <w:rsid w:val="0043438F"/>
    <w:rsid w:val="0043487D"/>
    <w:rsid w:val="0043498E"/>
    <w:rsid w:val="00434AEE"/>
    <w:rsid w:val="00434CDE"/>
    <w:rsid w:val="00434F18"/>
    <w:rsid w:val="00434F2C"/>
    <w:rsid w:val="004350BA"/>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88"/>
    <w:rsid w:val="00451ABE"/>
    <w:rsid w:val="00451ACB"/>
    <w:rsid w:val="00451BB4"/>
    <w:rsid w:val="00451C84"/>
    <w:rsid w:val="00451D2E"/>
    <w:rsid w:val="0045252E"/>
    <w:rsid w:val="00452649"/>
    <w:rsid w:val="00452940"/>
    <w:rsid w:val="00452BD8"/>
    <w:rsid w:val="00452C9D"/>
    <w:rsid w:val="00452E76"/>
    <w:rsid w:val="004530AA"/>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E3"/>
    <w:rsid w:val="004810AF"/>
    <w:rsid w:val="004810BC"/>
    <w:rsid w:val="004811E4"/>
    <w:rsid w:val="004812F9"/>
    <w:rsid w:val="00481356"/>
    <w:rsid w:val="0048182E"/>
    <w:rsid w:val="00481837"/>
    <w:rsid w:val="00481965"/>
    <w:rsid w:val="00481A9A"/>
    <w:rsid w:val="00481AF8"/>
    <w:rsid w:val="00481C22"/>
    <w:rsid w:val="00481C8A"/>
    <w:rsid w:val="00481FAA"/>
    <w:rsid w:val="00482095"/>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B52"/>
    <w:rsid w:val="00487BA4"/>
    <w:rsid w:val="00487D9F"/>
    <w:rsid w:val="004905CE"/>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5A4"/>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BF5"/>
    <w:rsid w:val="004C1CEE"/>
    <w:rsid w:val="004C25B1"/>
    <w:rsid w:val="004C294E"/>
    <w:rsid w:val="004C2D34"/>
    <w:rsid w:val="004C322E"/>
    <w:rsid w:val="004C327A"/>
    <w:rsid w:val="004C361A"/>
    <w:rsid w:val="004C3C9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B75"/>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23"/>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333"/>
    <w:rsid w:val="004F76D3"/>
    <w:rsid w:val="004F7EA8"/>
    <w:rsid w:val="005001BD"/>
    <w:rsid w:val="0050034E"/>
    <w:rsid w:val="00500482"/>
    <w:rsid w:val="00500483"/>
    <w:rsid w:val="0050065D"/>
    <w:rsid w:val="005006D3"/>
    <w:rsid w:val="00500829"/>
    <w:rsid w:val="0050082B"/>
    <w:rsid w:val="00500AE0"/>
    <w:rsid w:val="00500C80"/>
    <w:rsid w:val="00500D87"/>
    <w:rsid w:val="00500F64"/>
    <w:rsid w:val="00501116"/>
    <w:rsid w:val="00501189"/>
    <w:rsid w:val="0050120E"/>
    <w:rsid w:val="00501A9C"/>
    <w:rsid w:val="00501ABD"/>
    <w:rsid w:val="00501CAF"/>
    <w:rsid w:val="00502059"/>
    <w:rsid w:val="00502230"/>
    <w:rsid w:val="0050233C"/>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6A8"/>
    <w:rsid w:val="005048D6"/>
    <w:rsid w:val="00504BCE"/>
    <w:rsid w:val="00504E0C"/>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7141"/>
    <w:rsid w:val="00517EFA"/>
    <w:rsid w:val="00517F8B"/>
    <w:rsid w:val="00517FAE"/>
    <w:rsid w:val="00520098"/>
    <w:rsid w:val="0052013A"/>
    <w:rsid w:val="00520177"/>
    <w:rsid w:val="0052081B"/>
    <w:rsid w:val="00520964"/>
    <w:rsid w:val="00520BB3"/>
    <w:rsid w:val="0052119B"/>
    <w:rsid w:val="00521406"/>
    <w:rsid w:val="005216AB"/>
    <w:rsid w:val="00521D33"/>
    <w:rsid w:val="00521D3E"/>
    <w:rsid w:val="00521F3E"/>
    <w:rsid w:val="005223DC"/>
    <w:rsid w:val="005226C4"/>
    <w:rsid w:val="005227A1"/>
    <w:rsid w:val="0052291D"/>
    <w:rsid w:val="00522968"/>
    <w:rsid w:val="005229F3"/>
    <w:rsid w:val="00522A14"/>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120"/>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64B"/>
    <w:rsid w:val="005446D8"/>
    <w:rsid w:val="005446FD"/>
    <w:rsid w:val="005447A7"/>
    <w:rsid w:val="00544B00"/>
    <w:rsid w:val="00544BAC"/>
    <w:rsid w:val="00544CC0"/>
    <w:rsid w:val="005451DA"/>
    <w:rsid w:val="005451E2"/>
    <w:rsid w:val="005457AF"/>
    <w:rsid w:val="005457C7"/>
    <w:rsid w:val="00545F87"/>
    <w:rsid w:val="005461AE"/>
    <w:rsid w:val="005461C4"/>
    <w:rsid w:val="00546319"/>
    <w:rsid w:val="00546795"/>
    <w:rsid w:val="00546A5A"/>
    <w:rsid w:val="00546C48"/>
    <w:rsid w:val="00546CA3"/>
    <w:rsid w:val="00546DC8"/>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63D"/>
    <w:rsid w:val="00557A94"/>
    <w:rsid w:val="00557AC3"/>
    <w:rsid w:val="00557D84"/>
    <w:rsid w:val="00557D96"/>
    <w:rsid w:val="00557F11"/>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1F63"/>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206"/>
    <w:rsid w:val="005664D3"/>
    <w:rsid w:val="00566543"/>
    <w:rsid w:val="0056670F"/>
    <w:rsid w:val="00567151"/>
    <w:rsid w:val="00567BC3"/>
    <w:rsid w:val="00567C2C"/>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69"/>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00D"/>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6A6"/>
    <w:rsid w:val="005A69AB"/>
    <w:rsid w:val="005A7140"/>
    <w:rsid w:val="005A73DA"/>
    <w:rsid w:val="005A74B3"/>
    <w:rsid w:val="005A7556"/>
    <w:rsid w:val="005A7A8D"/>
    <w:rsid w:val="005A7AB6"/>
    <w:rsid w:val="005A7C2E"/>
    <w:rsid w:val="005A7CF6"/>
    <w:rsid w:val="005A7FAF"/>
    <w:rsid w:val="005B0254"/>
    <w:rsid w:val="005B028C"/>
    <w:rsid w:val="005B050E"/>
    <w:rsid w:val="005B0754"/>
    <w:rsid w:val="005B09B6"/>
    <w:rsid w:val="005B0BB8"/>
    <w:rsid w:val="005B0E06"/>
    <w:rsid w:val="005B0EF8"/>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3E02"/>
    <w:rsid w:val="005B4063"/>
    <w:rsid w:val="005B40A8"/>
    <w:rsid w:val="005B40BF"/>
    <w:rsid w:val="005B427F"/>
    <w:rsid w:val="005B4316"/>
    <w:rsid w:val="005B434A"/>
    <w:rsid w:val="005B43B0"/>
    <w:rsid w:val="005B4DF4"/>
    <w:rsid w:val="005B4EB9"/>
    <w:rsid w:val="005B500A"/>
    <w:rsid w:val="005B5060"/>
    <w:rsid w:val="005B55EA"/>
    <w:rsid w:val="005B55F2"/>
    <w:rsid w:val="005B5D0D"/>
    <w:rsid w:val="005B5E52"/>
    <w:rsid w:val="005B5F84"/>
    <w:rsid w:val="005B6078"/>
    <w:rsid w:val="005B6086"/>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015"/>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BD"/>
    <w:rsid w:val="005C5CF2"/>
    <w:rsid w:val="005C5E67"/>
    <w:rsid w:val="005C5E6B"/>
    <w:rsid w:val="005C5F60"/>
    <w:rsid w:val="005C60DF"/>
    <w:rsid w:val="005C643A"/>
    <w:rsid w:val="005C64D7"/>
    <w:rsid w:val="005C65BF"/>
    <w:rsid w:val="005C65E3"/>
    <w:rsid w:val="005C6790"/>
    <w:rsid w:val="005C68E2"/>
    <w:rsid w:val="005C69DA"/>
    <w:rsid w:val="005C69EC"/>
    <w:rsid w:val="005C7215"/>
    <w:rsid w:val="005C73B1"/>
    <w:rsid w:val="005C75D4"/>
    <w:rsid w:val="005C782F"/>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E2C"/>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C5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6071"/>
    <w:rsid w:val="0060690D"/>
    <w:rsid w:val="00606AC8"/>
    <w:rsid w:val="00606F71"/>
    <w:rsid w:val="00607078"/>
    <w:rsid w:val="006070DC"/>
    <w:rsid w:val="00607540"/>
    <w:rsid w:val="00607713"/>
    <w:rsid w:val="0060771E"/>
    <w:rsid w:val="0060779B"/>
    <w:rsid w:val="00607BCD"/>
    <w:rsid w:val="00607D3B"/>
    <w:rsid w:val="00607E51"/>
    <w:rsid w:val="00607F7D"/>
    <w:rsid w:val="00610186"/>
    <w:rsid w:val="00610198"/>
    <w:rsid w:val="006101A4"/>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6277"/>
    <w:rsid w:val="006262AB"/>
    <w:rsid w:val="00626308"/>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4F"/>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D80"/>
    <w:rsid w:val="00632E39"/>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6E4"/>
    <w:rsid w:val="00640755"/>
    <w:rsid w:val="0064080D"/>
    <w:rsid w:val="0064081A"/>
    <w:rsid w:val="00640979"/>
    <w:rsid w:val="00640D8D"/>
    <w:rsid w:val="00640D9A"/>
    <w:rsid w:val="00640E6C"/>
    <w:rsid w:val="0064124C"/>
    <w:rsid w:val="006417F6"/>
    <w:rsid w:val="00641A44"/>
    <w:rsid w:val="00641AF8"/>
    <w:rsid w:val="00641CEF"/>
    <w:rsid w:val="00641DF9"/>
    <w:rsid w:val="00641F0B"/>
    <w:rsid w:val="00641F54"/>
    <w:rsid w:val="00642064"/>
    <w:rsid w:val="00642420"/>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63"/>
    <w:rsid w:val="00646A71"/>
    <w:rsid w:val="00646A7C"/>
    <w:rsid w:val="006476AD"/>
    <w:rsid w:val="0064770D"/>
    <w:rsid w:val="00647A21"/>
    <w:rsid w:val="00647D30"/>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926"/>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5F5E"/>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F26"/>
    <w:rsid w:val="006723DD"/>
    <w:rsid w:val="006728DC"/>
    <w:rsid w:val="00672B55"/>
    <w:rsid w:val="00672C23"/>
    <w:rsid w:val="00672C53"/>
    <w:rsid w:val="00672D88"/>
    <w:rsid w:val="00672F0D"/>
    <w:rsid w:val="00672F55"/>
    <w:rsid w:val="00673043"/>
    <w:rsid w:val="00673283"/>
    <w:rsid w:val="006732B9"/>
    <w:rsid w:val="00673421"/>
    <w:rsid w:val="00673AB8"/>
    <w:rsid w:val="00673D72"/>
    <w:rsid w:val="00673D9D"/>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0CB"/>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21EC"/>
    <w:rsid w:val="006A2313"/>
    <w:rsid w:val="006A2391"/>
    <w:rsid w:val="006A240A"/>
    <w:rsid w:val="006A277C"/>
    <w:rsid w:val="006A2A65"/>
    <w:rsid w:val="006A2DAF"/>
    <w:rsid w:val="006A3012"/>
    <w:rsid w:val="006A3220"/>
    <w:rsid w:val="006A3632"/>
    <w:rsid w:val="006A39DE"/>
    <w:rsid w:val="006A3A2B"/>
    <w:rsid w:val="006A3B2D"/>
    <w:rsid w:val="006A3B8C"/>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A3"/>
    <w:rsid w:val="006B670F"/>
    <w:rsid w:val="006B72E3"/>
    <w:rsid w:val="006B746E"/>
    <w:rsid w:val="006B7A80"/>
    <w:rsid w:val="006B7BCD"/>
    <w:rsid w:val="006B7C37"/>
    <w:rsid w:val="006B7CB1"/>
    <w:rsid w:val="006B7DBD"/>
    <w:rsid w:val="006C0138"/>
    <w:rsid w:val="006C0490"/>
    <w:rsid w:val="006C0520"/>
    <w:rsid w:val="006C0693"/>
    <w:rsid w:val="006C081F"/>
    <w:rsid w:val="006C08E3"/>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31D"/>
    <w:rsid w:val="006E3411"/>
    <w:rsid w:val="006E347C"/>
    <w:rsid w:val="006E34C2"/>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6038"/>
    <w:rsid w:val="006E637F"/>
    <w:rsid w:val="006E63A2"/>
    <w:rsid w:val="006E64F3"/>
    <w:rsid w:val="006E6A81"/>
    <w:rsid w:val="006E6B16"/>
    <w:rsid w:val="006E6BC3"/>
    <w:rsid w:val="006E6BDE"/>
    <w:rsid w:val="006E6D0D"/>
    <w:rsid w:val="006E6D46"/>
    <w:rsid w:val="006E6DE3"/>
    <w:rsid w:val="006E6E9F"/>
    <w:rsid w:val="006E6F3F"/>
    <w:rsid w:val="006E71CC"/>
    <w:rsid w:val="006E7620"/>
    <w:rsid w:val="006E776B"/>
    <w:rsid w:val="006E7898"/>
    <w:rsid w:val="006E7AD0"/>
    <w:rsid w:val="006E7BEB"/>
    <w:rsid w:val="006E7F46"/>
    <w:rsid w:val="006E7FB3"/>
    <w:rsid w:val="006F0235"/>
    <w:rsid w:val="006F0394"/>
    <w:rsid w:val="006F0C17"/>
    <w:rsid w:val="006F0D8C"/>
    <w:rsid w:val="006F0FA1"/>
    <w:rsid w:val="006F1587"/>
    <w:rsid w:val="006F1B84"/>
    <w:rsid w:val="006F1D75"/>
    <w:rsid w:val="006F1FC1"/>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3F2"/>
    <w:rsid w:val="006F5701"/>
    <w:rsid w:val="006F5776"/>
    <w:rsid w:val="006F57D4"/>
    <w:rsid w:val="006F59BB"/>
    <w:rsid w:val="006F5A84"/>
    <w:rsid w:val="006F5DD4"/>
    <w:rsid w:val="006F5FC8"/>
    <w:rsid w:val="006F62AA"/>
    <w:rsid w:val="006F6514"/>
    <w:rsid w:val="006F65CF"/>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D5E"/>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21"/>
    <w:rsid w:val="00710FC7"/>
    <w:rsid w:val="0071104F"/>
    <w:rsid w:val="00711119"/>
    <w:rsid w:val="00711808"/>
    <w:rsid w:val="00711E20"/>
    <w:rsid w:val="00711F3E"/>
    <w:rsid w:val="00711FB3"/>
    <w:rsid w:val="00711FD1"/>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501"/>
    <w:rsid w:val="00733632"/>
    <w:rsid w:val="00733AAE"/>
    <w:rsid w:val="00734050"/>
    <w:rsid w:val="00734322"/>
    <w:rsid w:val="0073469E"/>
    <w:rsid w:val="007346EA"/>
    <w:rsid w:val="0073492C"/>
    <w:rsid w:val="00734C63"/>
    <w:rsid w:val="00734CDA"/>
    <w:rsid w:val="00734D06"/>
    <w:rsid w:val="00734E1A"/>
    <w:rsid w:val="00734E82"/>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37DEE"/>
    <w:rsid w:val="00740085"/>
    <w:rsid w:val="007403D9"/>
    <w:rsid w:val="007407DC"/>
    <w:rsid w:val="0074092A"/>
    <w:rsid w:val="00740C60"/>
    <w:rsid w:val="00740D2E"/>
    <w:rsid w:val="00740D4F"/>
    <w:rsid w:val="00740E30"/>
    <w:rsid w:val="00740FB9"/>
    <w:rsid w:val="007412B0"/>
    <w:rsid w:val="00741513"/>
    <w:rsid w:val="00741662"/>
    <w:rsid w:val="00741857"/>
    <w:rsid w:val="00741C45"/>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AE3"/>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871"/>
    <w:rsid w:val="00755A9C"/>
    <w:rsid w:val="00755D07"/>
    <w:rsid w:val="00755D94"/>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714"/>
    <w:rsid w:val="00775D46"/>
    <w:rsid w:val="007761B3"/>
    <w:rsid w:val="00776531"/>
    <w:rsid w:val="0077671B"/>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4"/>
    <w:rsid w:val="00782B3F"/>
    <w:rsid w:val="00782F3C"/>
    <w:rsid w:val="007835C9"/>
    <w:rsid w:val="00783609"/>
    <w:rsid w:val="00783ACE"/>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247"/>
    <w:rsid w:val="00792337"/>
    <w:rsid w:val="00792528"/>
    <w:rsid w:val="00792867"/>
    <w:rsid w:val="00792C93"/>
    <w:rsid w:val="00792C95"/>
    <w:rsid w:val="00792FE6"/>
    <w:rsid w:val="0079304D"/>
    <w:rsid w:val="0079321F"/>
    <w:rsid w:val="00793277"/>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5DA9"/>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506F"/>
    <w:rsid w:val="007A5415"/>
    <w:rsid w:val="007A542F"/>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B0002"/>
    <w:rsid w:val="007B01DE"/>
    <w:rsid w:val="007B0326"/>
    <w:rsid w:val="007B0398"/>
    <w:rsid w:val="007B0503"/>
    <w:rsid w:val="007B05F0"/>
    <w:rsid w:val="007B0BC3"/>
    <w:rsid w:val="007B0D8E"/>
    <w:rsid w:val="007B12F1"/>
    <w:rsid w:val="007B1305"/>
    <w:rsid w:val="007B137C"/>
    <w:rsid w:val="007B1843"/>
    <w:rsid w:val="007B1A05"/>
    <w:rsid w:val="007B1A0B"/>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25E"/>
    <w:rsid w:val="007C366B"/>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20AA"/>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CB"/>
    <w:rsid w:val="007E78D9"/>
    <w:rsid w:val="007E7A84"/>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3E67"/>
    <w:rsid w:val="00824310"/>
    <w:rsid w:val="0082436C"/>
    <w:rsid w:val="008243AB"/>
    <w:rsid w:val="008246AF"/>
    <w:rsid w:val="00824910"/>
    <w:rsid w:val="008249BE"/>
    <w:rsid w:val="00824C67"/>
    <w:rsid w:val="00824EB2"/>
    <w:rsid w:val="00825131"/>
    <w:rsid w:val="00825382"/>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2"/>
    <w:rsid w:val="0083086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2F71"/>
    <w:rsid w:val="00833343"/>
    <w:rsid w:val="00833478"/>
    <w:rsid w:val="008335C5"/>
    <w:rsid w:val="008338B5"/>
    <w:rsid w:val="00833B56"/>
    <w:rsid w:val="00833E2E"/>
    <w:rsid w:val="0083416F"/>
    <w:rsid w:val="00834319"/>
    <w:rsid w:val="00834478"/>
    <w:rsid w:val="0083471A"/>
    <w:rsid w:val="0083483D"/>
    <w:rsid w:val="00834991"/>
    <w:rsid w:val="00834B3A"/>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50A"/>
    <w:rsid w:val="00844664"/>
    <w:rsid w:val="00844AF1"/>
    <w:rsid w:val="00844B2E"/>
    <w:rsid w:val="00844FF0"/>
    <w:rsid w:val="008452A9"/>
    <w:rsid w:val="00845525"/>
    <w:rsid w:val="00845591"/>
    <w:rsid w:val="00845B83"/>
    <w:rsid w:val="00845F43"/>
    <w:rsid w:val="008462A1"/>
    <w:rsid w:val="008462CC"/>
    <w:rsid w:val="0084631A"/>
    <w:rsid w:val="0084641D"/>
    <w:rsid w:val="0084650C"/>
    <w:rsid w:val="008469A3"/>
    <w:rsid w:val="00846B1C"/>
    <w:rsid w:val="00846D9E"/>
    <w:rsid w:val="00846F38"/>
    <w:rsid w:val="0084770E"/>
    <w:rsid w:val="00847713"/>
    <w:rsid w:val="00847AFE"/>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2F6B"/>
    <w:rsid w:val="00852F85"/>
    <w:rsid w:val="008531B1"/>
    <w:rsid w:val="008532AD"/>
    <w:rsid w:val="008533AF"/>
    <w:rsid w:val="0085344E"/>
    <w:rsid w:val="00853844"/>
    <w:rsid w:val="008538AB"/>
    <w:rsid w:val="0085399D"/>
    <w:rsid w:val="00853F9F"/>
    <w:rsid w:val="00854089"/>
    <w:rsid w:val="0085410D"/>
    <w:rsid w:val="008543B6"/>
    <w:rsid w:val="0085456A"/>
    <w:rsid w:val="00855303"/>
    <w:rsid w:val="008553D7"/>
    <w:rsid w:val="008555A9"/>
    <w:rsid w:val="008556BD"/>
    <w:rsid w:val="00855A49"/>
    <w:rsid w:val="00855CDF"/>
    <w:rsid w:val="00855E64"/>
    <w:rsid w:val="0085618E"/>
    <w:rsid w:val="00856415"/>
    <w:rsid w:val="0085644B"/>
    <w:rsid w:val="008564C2"/>
    <w:rsid w:val="00856821"/>
    <w:rsid w:val="00856A45"/>
    <w:rsid w:val="00856A4B"/>
    <w:rsid w:val="00856A53"/>
    <w:rsid w:val="00856C75"/>
    <w:rsid w:val="00856FA4"/>
    <w:rsid w:val="008570BB"/>
    <w:rsid w:val="008573B6"/>
    <w:rsid w:val="0085767F"/>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EA"/>
    <w:rsid w:val="008674C0"/>
    <w:rsid w:val="0086779A"/>
    <w:rsid w:val="00867B63"/>
    <w:rsid w:val="00867B71"/>
    <w:rsid w:val="00867BFC"/>
    <w:rsid w:val="00867C82"/>
    <w:rsid w:val="00867DF7"/>
    <w:rsid w:val="00867F70"/>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4044"/>
    <w:rsid w:val="00874077"/>
    <w:rsid w:val="0087419D"/>
    <w:rsid w:val="0087423D"/>
    <w:rsid w:val="008746AB"/>
    <w:rsid w:val="0087475D"/>
    <w:rsid w:val="00874A88"/>
    <w:rsid w:val="00874B82"/>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EB6"/>
    <w:rsid w:val="0087701A"/>
    <w:rsid w:val="008771D9"/>
    <w:rsid w:val="00877258"/>
    <w:rsid w:val="008773A6"/>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C90"/>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0DE9"/>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3BD"/>
    <w:rsid w:val="008B34E3"/>
    <w:rsid w:val="008B37A8"/>
    <w:rsid w:val="008B385E"/>
    <w:rsid w:val="008B39A8"/>
    <w:rsid w:val="008B39F4"/>
    <w:rsid w:val="008B3C06"/>
    <w:rsid w:val="008B3D58"/>
    <w:rsid w:val="008B427B"/>
    <w:rsid w:val="008B43DA"/>
    <w:rsid w:val="008B4737"/>
    <w:rsid w:val="008B4861"/>
    <w:rsid w:val="008B4922"/>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3"/>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BAE"/>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677"/>
    <w:rsid w:val="008E5FA9"/>
    <w:rsid w:val="008E64A6"/>
    <w:rsid w:val="008E6691"/>
    <w:rsid w:val="008E6914"/>
    <w:rsid w:val="008E6993"/>
    <w:rsid w:val="008E6A5D"/>
    <w:rsid w:val="008E72E4"/>
    <w:rsid w:val="008E738D"/>
    <w:rsid w:val="008E7572"/>
    <w:rsid w:val="008E75EC"/>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EC"/>
    <w:rsid w:val="008F2C20"/>
    <w:rsid w:val="008F2DED"/>
    <w:rsid w:val="008F2E83"/>
    <w:rsid w:val="008F3151"/>
    <w:rsid w:val="008F34B5"/>
    <w:rsid w:val="008F364A"/>
    <w:rsid w:val="008F3677"/>
    <w:rsid w:val="008F379C"/>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3EE"/>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7C8"/>
    <w:rsid w:val="00910A71"/>
    <w:rsid w:val="00910D9B"/>
    <w:rsid w:val="00910D9F"/>
    <w:rsid w:val="009110F2"/>
    <w:rsid w:val="0091135F"/>
    <w:rsid w:val="00911455"/>
    <w:rsid w:val="009115FE"/>
    <w:rsid w:val="009116EF"/>
    <w:rsid w:val="009118BC"/>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42D"/>
    <w:rsid w:val="00915511"/>
    <w:rsid w:val="009156C8"/>
    <w:rsid w:val="009159CF"/>
    <w:rsid w:val="00915BCB"/>
    <w:rsid w:val="00915EC8"/>
    <w:rsid w:val="00915F6B"/>
    <w:rsid w:val="00916198"/>
    <w:rsid w:val="009161E5"/>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8AF"/>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799"/>
    <w:rsid w:val="009407B5"/>
    <w:rsid w:val="00940A49"/>
    <w:rsid w:val="00940EAF"/>
    <w:rsid w:val="00941071"/>
    <w:rsid w:val="009411E8"/>
    <w:rsid w:val="00941AF4"/>
    <w:rsid w:val="00941B9E"/>
    <w:rsid w:val="00941C37"/>
    <w:rsid w:val="00941CF3"/>
    <w:rsid w:val="00941D50"/>
    <w:rsid w:val="00941F1F"/>
    <w:rsid w:val="00941FBB"/>
    <w:rsid w:val="009420ED"/>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A3F"/>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5B6"/>
    <w:rsid w:val="0095078A"/>
    <w:rsid w:val="00950964"/>
    <w:rsid w:val="00950A2F"/>
    <w:rsid w:val="00950A9D"/>
    <w:rsid w:val="00950E55"/>
    <w:rsid w:val="00950F15"/>
    <w:rsid w:val="00951043"/>
    <w:rsid w:val="0095109D"/>
    <w:rsid w:val="0095115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DD8"/>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0E4"/>
    <w:rsid w:val="0098538E"/>
    <w:rsid w:val="00985406"/>
    <w:rsid w:val="00985CDD"/>
    <w:rsid w:val="00985D81"/>
    <w:rsid w:val="00985EB9"/>
    <w:rsid w:val="00985EC0"/>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F6"/>
    <w:rsid w:val="00991775"/>
    <w:rsid w:val="009919BF"/>
    <w:rsid w:val="00991B83"/>
    <w:rsid w:val="00991C84"/>
    <w:rsid w:val="00991D30"/>
    <w:rsid w:val="009921BD"/>
    <w:rsid w:val="009922A8"/>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F6E"/>
    <w:rsid w:val="00996186"/>
    <w:rsid w:val="0099633C"/>
    <w:rsid w:val="00996461"/>
    <w:rsid w:val="00996718"/>
    <w:rsid w:val="00996C19"/>
    <w:rsid w:val="00996C43"/>
    <w:rsid w:val="00997046"/>
    <w:rsid w:val="00997919"/>
    <w:rsid w:val="00997A56"/>
    <w:rsid w:val="00997AE1"/>
    <w:rsid w:val="00997BCB"/>
    <w:rsid w:val="009A0205"/>
    <w:rsid w:val="009A0406"/>
    <w:rsid w:val="009A059F"/>
    <w:rsid w:val="009A087D"/>
    <w:rsid w:val="009A08E1"/>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4BC"/>
    <w:rsid w:val="009A65EE"/>
    <w:rsid w:val="009A6605"/>
    <w:rsid w:val="009A6949"/>
    <w:rsid w:val="009A6954"/>
    <w:rsid w:val="009A6AD1"/>
    <w:rsid w:val="009A6C98"/>
    <w:rsid w:val="009A6CD7"/>
    <w:rsid w:val="009A715C"/>
    <w:rsid w:val="009A73B6"/>
    <w:rsid w:val="009A784B"/>
    <w:rsid w:val="009A787C"/>
    <w:rsid w:val="009A7A47"/>
    <w:rsid w:val="009A7AE7"/>
    <w:rsid w:val="009A7AEC"/>
    <w:rsid w:val="009A7D00"/>
    <w:rsid w:val="009A7E9B"/>
    <w:rsid w:val="009A7FA5"/>
    <w:rsid w:val="009B01DD"/>
    <w:rsid w:val="009B0494"/>
    <w:rsid w:val="009B0698"/>
    <w:rsid w:val="009B0802"/>
    <w:rsid w:val="009B08A8"/>
    <w:rsid w:val="009B08AA"/>
    <w:rsid w:val="009B0939"/>
    <w:rsid w:val="009B094C"/>
    <w:rsid w:val="009B0BBC"/>
    <w:rsid w:val="009B0C61"/>
    <w:rsid w:val="009B0E0F"/>
    <w:rsid w:val="009B1066"/>
    <w:rsid w:val="009B1377"/>
    <w:rsid w:val="009B1D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BEE"/>
    <w:rsid w:val="009B5D96"/>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0C9"/>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E21"/>
    <w:rsid w:val="009F3EA5"/>
    <w:rsid w:val="009F41AC"/>
    <w:rsid w:val="009F4218"/>
    <w:rsid w:val="009F424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29D"/>
    <w:rsid w:val="00A062E2"/>
    <w:rsid w:val="00A064E3"/>
    <w:rsid w:val="00A065BF"/>
    <w:rsid w:val="00A068FB"/>
    <w:rsid w:val="00A06A56"/>
    <w:rsid w:val="00A06AFF"/>
    <w:rsid w:val="00A06EC2"/>
    <w:rsid w:val="00A072F4"/>
    <w:rsid w:val="00A075DF"/>
    <w:rsid w:val="00A07630"/>
    <w:rsid w:val="00A077AF"/>
    <w:rsid w:val="00A07925"/>
    <w:rsid w:val="00A07A29"/>
    <w:rsid w:val="00A07DA7"/>
    <w:rsid w:val="00A10070"/>
    <w:rsid w:val="00A108C5"/>
    <w:rsid w:val="00A109A1"/>
    <w:rsid w:val="00A10BE9"/>
    <w:rsid w:val="00A10D86"/>
    <w:rsid w:val="00A10E54"/>
    <w:rsid w:val="00A10E57"/>
    <w:rsid w:val="00A111D2"/>
    <w:rsid w:val="00A112A3"/>
    <w:rsid w:val="00A11526"/>
    <w:rsid w:val="00A116DA"/>
    <w:rsid w:val="00A11907"/>
    <w:rsid w:val="00A11A37"/>
    <w:rsid w:val="00A11C9F"/>
    <w:rsid w:val="00A12004"/>
    <w:rsid w:val="00A120AB"/>
    <w:rsid w:val="00A121E0"/>
    <w:rsid w:val="00A12806"/>
    <w:rsid w:val="00A12956"/>
    <w:rsid w:val="00A12A4B"/>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8A4"/>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D55"/>
    <w:rsid w:val="00A23E44"/>
    <w:rsid w:val="00A23F31"/>
    <w:rsid w:val="00A24059"/>
    <w:rsid w:val="00A24149"/>
    <w:rsid w:val="00A2416C"/>
    <w:rsid w:val="00A241DD"/>
    <w:rsid w:val="00A245DA"/>
    <w:rsid w:val="00A247C0"/>
    <w:rsid w:val="00A24C32"/>
    <w:rsid w:val="00A24E50"/>
    <w:rsid w:val="00A24F42"/>
    <w:rsid w:val="00A25074"/>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3A"/>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350B"/>
    <w:rsid w:val="00A63A04"/>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AC9"/>
    <w:rsid w:val="00A76B49"/>
    <w:rsid w:val="00A76C86"/>
    <w:rsid w:val="00A76CB5"/>
    <w:rsid w:val="00A771E2"/>
    <w:rsid w:val="00A77234"/>
    <w:rsid w:val="00A77455"/>
    <w:rsid w:val="00A77465"/>
    <w:rsid w:val="00A7754D"/>
    <w:rsid w:val="00A77883"/>
    <w:rsid w:val="00A77992"/>
    <w:rsid w:val="00A77B8A"/>
    <w:rsid w:val="00A77C98"/>
    <w:rsid w:val="00A77F70"/>
    <w:rsid w:val="00A800C2"/>
    <w:rsid w:val="00A80379"/>
    <w:rsid w:val="00A803EA"/>
    <w:rsid w:val="00A805F4"/>
    <w:rsid w:val="00A80654"/>
    <w:rsid w:val="00A80A5D"/>
    <w:rsid w:val="00A80B9D"/>
    <w:rsid w:val="00A80E75"/>
    <w:rsid w:val="00A810C6"/>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DBE"/>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A01"/>
    <w:rsid w:val="00AB2A78"/>
    <w:rsid w:val="00AB2AE2"/>
    <w:rsid w:val="00AB2BFF"/>
    <w:rsid w:val="00AB2E13"/>
    <w:rsid w:val="00AB2E5C"/>
    <w:rsid w:val="00AB2F5E"/>
    <w:rsid w:val="00AB3094"/>
    <w:rsid w:val="00AB31BA"/>
    <w:rsid w:val="00AB31F2"/>
    <w:rsid w:val="00AB37FA"/>
    <w:rsid w:val="00AB3913"/>
    <w:rsid w:val="00AB3D79"/>
    <w:rsid w:val="00AB4290"/>
    <w:rsid w:val="00AB42B7"/>
    <w:rsid w:val="00AB44BF"/>
    <w:rsid w:val="00AB4606"/>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E52"/>
    <w:rsid w:val="00AB7F61"/>
    <w:rsid w:val="00AC01DE"/>
    <w:rsid w:val="00AC04C3"/>
    <w:rsid w:val="00AC06FE"/>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E9"/>
    <w:rsid w:val="00AC49E1"/>
    <w:rsid w:val="00AC4A40"/>
    <w:rsid w:val="00AC4B05"/>
    <w:rsid w:val="00AC4BC4"/>
    <w:rsid w:val="00AC4C4A"/>
    <w:rsid w:val="00AC4D5C"/>
    <w:rsid w:val="00AC507B"/>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C7"/>
    <w:rsid w:val="00AD16E4"/>
    <w:rsid w:val="00AD1AD8"/>
    <w:rsid w:val="00AD1B94"/>
    <w:rsid w:val="00AD1E35"/>
    <w:rsid w:val="00AD1F12"/>
    <w:rsid w:val="00AD1F20"/>
    <w:rsid w:val="00AD2232"/>
    <w:rsid w:val="00AD2379"/>
    <w:rsid w:val="00AD2616"/>
    <w:rsid w:val="00AD286F"/>
    <w:rsid w:val="00AD2EE7"/>
    <w:rsid w:val="00AD2FE9"/>
    <w:rsid w:val="00AD3201"/>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071"/>
    <w:rsid w:val="00AD6234"/>
    <w:rsid w:val="00AD638B"/>
    <w:rsid w:val="00AD63F3"/>
    <w:rsid w:val="00AD64CE"/>
    <w:rsid w:val="00AD66F0"/>
    <w:rsid w:val="00AD681C"/>
    <w:rsid w:val="00AD695B"/>
    <w:rsid w:val="00AD6BBC"/>
    <w:rsid w:val="00AD6C50"/>
    <w:rsid w:val="00AD6CE6"/>
    <w:rsid w:val="00AD742C"/>
    <w:rsid w:val="00AD743E"/>
    <w:rsid w:val="00AD74CF"/>
    <w:rsid w:val="00AD7593"/>
    <w:rsid w:val="00AD75A9"/>
    <w:rsid w:val="00AD775E"/>
    <w:rsid w:val="00AD77CB"/>
    <w:rsid w:val="00AD7929"/>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5AC"/>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303"/>
    <w:rsid w:val="00B003A8"/>
    <w:rsid w:val="00B003B2"/>
    <w:rsid w:val="00B00445"/>
    <w:rsid w:val="00B00B09"/>
    <w:rsid w:val="00B00B50"/>
    <w:rsid w:val="00B00D4D"/>
    <w:rsid w:val="00B010DA"/>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4511"/>
    <w:rsid w:val="00B14819"/>
    <w:rsid w:val="00B148F7"/>
    <w:rsid w:val="00B149EB"/>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CD"/>
    <w:rsid w:val="00B20A75"/>
    <w:rsid w:val="00B20CD1"/>
    <w:rsid w:val="00B20FC4"/>
    <w:rsid w:val="00B20FDA"/>
    <w:rsid w:val="00B211FC"/>
    <w:rsid w:val="00B213BB"/>
    <w:rsid w:val="00B215DB"/>
    <w:rsid w:val="00B21833"/>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A84"/>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AE"/>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52A"/>
    <w:rsid w:val="00B54A80"/>
    <w:rsid w:val="00B54AC1"/>
    <w:rsid w:val="00B54AD4"/>
    <w:rsid w:val="00B55033"/>
    <w:rsid w:val="00B55052"/>
    <w:rsid w:val="00B550B1"/>
    <w:rsid w:val="00B550C9"/>
    <w:rsid w:val="00B551CC"/>
    <w:rsid w:val="00B552CE"/>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96C"/>
    <w:rsid w:val="00B62A50"/>
    <w:rsid w:val="00B62E1B"/>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0B2"/>
    <w:rsid w:val="00B65433"/>
    <w:rsid w:val="00B657CF"/>
    <w:rsid w:val="00B665EA"/>
    <w:rsid w:val="00B666BD"/>
    <w:rsid w:val="00B666FC"/>
    <w:rsid w:val="00B66718"/>
    <w:rsid w:val="00B66817"/>
    <w:rsid w:val="00B66841"/>
    <w:rsid w:val="00B669AD"/>
    <w:rsid w:val="00B66A72"/>
    <w:rsid w:val="00B66C38"/>
    <w:rsid w:val="00B66CD3"/>
    <w:rsid w:val="00B67866"/>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57F"/>
    <w:rsid w:val="00B718A2"/>
    <w:rsid w:val="00B71C47"/>
    <w:rsid w:val="00B71CA5"/>
    <w:rsid w:val="00B72018"/>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AD9"/>
    <w:rsid w:val="00B90B9C"/>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91B"/>
    <w:rsid w:val="00BB0DB4"/>
    <w:rsid w:val="00BB0E92"/>
    <w:rsid w:val="00BB12C4"/>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631"/>
    <w:rsid w:val="00BB4714"/>
    <w:rsid w:val="00BB4F3B"/>
    <w:rsid w:val="00BB51D4"/>
    <w:rsid w:val="00BB533D"/>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907"/>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0E2"/>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148"/>
    <w:rsid w:val="00BD12CD"/>
    <w:rsid w:val="00BD16B0"/>
    <w:rsid w:val="00BD1823"/>
    <w:rsid w:val="00BD1C4D"/>
    <w:rsid w:val="00BD1D6B"/>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340"/>
    <w:rsid w:val="00C02432"/>
    <w:rsid w:val="00C026D2"/>
    <w:rsid w:val="00C02796"/>
    <w:rsid w:val="00C02A8D"/>
    <w:rsid w:val="00C02C0F"/>
    <w:rsid w:val="00C02D15"/>
    <w:rsid w:val="00C02F5E"/>
    <w:rsid w:val="00C0305B"/>
    <w:rsid w:val="00C0326E"/>
    <w:rsid w:val="00C03428"/>
    <w:rsid w:val="00C03705"/>
    <w:rsid w:val="00C038FF"/>
    <w:rsid w:val="00C03B92"/>
    <w:rsid w:val="00C03BF6"/>
    <w:rsid w:val="00C03D7A"/>
    <w:rsid w:val="00C03E60"/>
    <w:rsid w:val="00C03FC9"/>
    <w:rsid w:val="00C0438D"/>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1F19"/>
    <w:rsid w:val="00C22061"/>
    <w:rsid w:val="00C22260"/>
    <w:rsid w:val="00C2247C"/>
    <w:rsid w:val="00C225A5"/>
    <w:rsid w:val="00C228AF"/>
    <w:rsid w:val="00C22A17"/>
    <w:rsid w:val="00C22B51"/>
    <w:rsid w:val="00C22D1A"/>
    <w:rsid w:val="00C22E86"/>
    <w:rsid w:val="00C22FCA"/>
    <w:rsid w:val="00C23631"/>
    <w:rsid w:val="00C2366E"/>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29F"/>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B6C"/>
    <w:rsid w:val="00C47B81"/>
    <w:rsid w:val="00C47C07"/>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D6"/>
    <w:rsid w:val="00C55C9C"/>
    <w:rsid w:val="00C561A8"/>
    <w:rsid w:val="00C5669B"/>
    <w:rsid w:val="00C56720"/>
    <w:rsid w:val="00C56726"/>
    <w:rsid w:val="00C567AE"/>
    <w:rsid w:val="00C567DF"/>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FBB"/>
    <w:rsid w:val="00C671D5"/>
    <w:rsid w:val="00C67968"/>
    <w:rsid w:val="00C67D88"/>
    <w:rsid w:val="00C704ED"/>
    <w:rsid w:val="00C706BC"/>
    <w:rsid w:val="00C707C3"/>
    <w:rsid w:val="00C70918"/>
    <w:rsid w:val="00C70934"/>
    <w:rsid w:val="00C70EC0"/>
    <w:rsid w:val="00C71063"/>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5B9"/>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66E"/>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6B8"/>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E"/>
    <w:rsid w:val="00CA4FC4"/>
    <w:rsid w:val="00CA51CB"/>
    <w:rsid w:val="00CA562B"/>
    <w:rsid w:val="00CA5874"/>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67"/>
    <w:rsid w:val="00CB34B6"/>
    <w:rsid w:val="00CB36C9"/>
    <w:rsid w:val="00CB3DD5"/>
    <w:rsid w:val="00CB3F45"/>
    <w:rsid w:val="00CB3F5B"/>
    <w:rsid w:val="00CB3FCC"/>
    <w:rsid w:val="00CB410C"/>
    <w:rsid w:val="00CB413A"/>
    <w:rsid w:val="00CB41B4"/>
    <w:rsid w:val="00CB41F9"/>
    <w:rsid w:val="00CB427D"/>
    <w:rsid w:val="00CB44DE"/>
    <w:rsid w:val="00CB4634"/>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32EC"/>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7057"/>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ACA"/>
    <w:rsid w:val="00CE2DCA"/>
    <w:rsid w:val="00CE2DFB"/>
    <w:rsid w:val="00CE3042"/>
    <w:rsid w:val="00CE31A5"/>
    <w:rsid w:val="00CE333C"/>
    <w:rsid w:val="00CE3649"/>
    <w:rsid w:val="00CE36DA"/>
    <w:rsid w:val="00CE373D"/>
    <w:rsid w:val="00CE37F4"/>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6F"/>
    <w:rsid w:val="00CF55E0"/>
    <w:rsid w:val="00CF56FA"/>
    <w:rsid w:val="00CF5983"/>
    <w:rsid w:val="00CF5AC1"/>
    <w:rsid w:val="00CF5C9A"/>
    <w:rsid w:val="00CF6107"/>
    <w:rsid w:val="00CF6691"/>
    <w:rsid w:val="00CF6A7E"/>
    <w:rsid w:val="00CF6CED"/>
    <w:rsid w:val="00CF6D09"/>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5C50"/>
    <w:rsid w:val="00D25DD8"/>
    <w:rsid w:val="00D25EFA"/>
    <w:rsid w:val="00D2614F"/>
    <w:rsid w:val="00D26743"/>
    <w:rsid w:val="00D2678C"/>
    <w:rsid w:val="00D26ACF"/>
    <w:rsid w:val="00D26BA4"/>
    <w:rsid w:val="00D26BBE"/>
    <w:rsid w:val="00D26C1D"/>
    <w:rsid w:val="00D26DF9"/>
    <w:rsid w:val="00D26FEE"/>
    <w:rsid w:val="00D2768C"/>
    <w:rsid w:val="00D307FD"/>
    <w:rsid w:val="00D30937"/>
    <w:rsid w:val="00D3099C"/>
    <w:rsid w:val="00D30BC4"/>
    <w:rsid w:val="00D30D7A"/>
    <w:rsid w:val="00D30E6C"/>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ABA"/>
    <w:rsid w:val="00D36B44"/>
    <w:rsid w:val="00D36C40"/>
    <w:rsid w:val="00D36DA5"/>
    <w:rsid w:val="00D36E44"/>
    <w:rsid w:val="00D3719D"/>
    <w:rsid w:val="00D373EA"/>
    <w:rsid w:val="00D37535"/>
    <w:rsid w:val="00D3768A"/>
    <w:rsid w:val="00D376D6"/>
    <w:rsid w:val="00D37E8D"/>
    <w:rsid w:val="00D402D6"/>
    <w:rsid w:val="00D403C4"/>
    <w:rsid w:val="00D409C1"/>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53D3"/>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321"/>
    <w:rsid w:val="00D478BD"/>
    <w:rsid w:val="00D478C2"/>
    <w:rsid w:val="00D47986"/>
    <w:rsid w:val="00D47AEE"/>
    <w:rsid w:val="00D47C70"/>
    <w:rsid w:val="00D47D6E"/>
    <w:rsid w:val="00D47FDB"/>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2D7"/>
    <w:rsid w:val="00D526C5"/>
    <w:rsid w:val="00D52C29"/>
    <w:rsid w:val="00D52C74"/>
    <w:rsid w:val="00D5305F"/>
    <w:rsid w:val="00D530B9"/>
    <w:rsid w:val="00D5326A"/>
    <w:rsid w:val="00D532C8"/>
    <w:rsid w:val="00D53457"/>
    <w:rsid w:val="00D5348D"/>
    <w:rsid w:val="00D53865"/>
    <w:rsid w:val="00D539A0"/>
    <w:rsid w:val="00D53A2B"/>
    <w:rsid w:val="00D53BAA"/>
    <w:rsid w:val="00D542E3"/>
    <w:rsid w:val="00D54386"/>
    <w:rsid w:val="00D544BF"/>
    <w:rsid w:val="00D545A7"/>
    <w:rsid w:val="00D548C9"/>
    <w:rsid w:val="00D54909"/>
    <w:rsid w:val="00D54CFD"/>
    <w:rsid w:val="00D54E29"/>
    <w:rsid w:val="00D54E32"/>
    <w:rsid w:val="00D54E9A"/>
    <w:rsid w:val="00D54F6B"/>
    <w:rsid w:val="00D55083"/>
    <w:rsid w:val="00D556B0"/>
    <w:rsid w:val="00D55826"/>
    <w:rsid w:val="00D55AAA"/>
    <w:rsid w:val="00D55BE4"/>
    <w:rsid w:val="00D55C11"/>
    <w:rsid w:val="00D55EE2"/>
    <w:rsid w:val="00D55F16"/>
    <w:rsid w:val="00D55FCA"/>
    <w:rsid w:val="00D5603E"/>
    <w:rsid w:val="00D5624B"/>
    <w:rsid w:val="00D56526"/>
    <w:rsid w:val="00D565DE"/>
    <w:rsid w:val="00D5675D"/>
    <w:rsid w:val="00D56880"/>
    <w:rsid w:val="00D56A9A"/>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2D4"/>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AF1"/>
    <w:rsid w:val="00D76C28"/>
    <w:rsid w:val="00D76C74"/>
    <w:rsid w:val="00D76EFC"/>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C7E"/>
    <w:rsid w:val="00D85E1C"/>
    <w:rsid w:val="00D85FAE"/>
    <w:rsid w:val="00D862BD"/>
    <w:rsid w:val="00D8647E"/>
    <w:rsid w:val="00D864EA"/>
    <w:rsid w:val="00D866C6"/>
    <w:rsid w:val="00D867CF"/>
    <w:rsid w:val="00D86D1C"/>
    <w:rsid w:val="00D86E1F"/>
    <w:rsid w:val="00D86F16"/>
    <w:rsid w:val="00D86F48"/>
    <w:rsid w:val="00D87010"/>
    <w:rsid w:val="00D870B7"/>
    <w:rsid w:val="00D874B3"/>
    <w:rsid w:val="00D87771"/>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CD"/>
    <w:rsid w:val="00D91A11"/>
    <w:rsid w:val="00D91CD5"/>
    <w:rsid w:val="00D91D3C"/>
    <w:rsid w:val="00D92030"/>
    <w:rsid w:val="00D92249"/>
    <w:rsid w:val="00D92331"/>
    <w:rsid w:val="00D925E2"/>
    <w:rsid w:val="00D92B4B"/>
    <w:rsid w:val="00D92C6E"/>
    <w:rsid w:val="00D92CB6"/>
    <w:rsid w:val="00D92EA5"/>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C37"/>
    <w:rsid w:val="00D94D31"/>
    <w:rsid w:val="00D94D80"/>
    <w:rsid w:val="00D94F4A"/>
    <w:rsid w:val="00D9520E"/>
    <w:rsid w:val="00D953BD"/>
    <w:rsid w:val="00D9580B"/>
    <w:rsid w:val="00D95935"/>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F0E"/>
    <w:rsid w:val="00D97F55"/>
    <w:rsid w:val="00D97F9F"/>
    <w:rsid w:val="00D97FFE"/>
    <w:rsid w:val="00DA03F4"/>
    <w:rsid w:val="00DA055A"/>
    <w:rsid w:val="00DA0660"/>
    <w:rsid w:val="00DA087C"/>
    <w:rsid w:val="00DA0B40"/>
    <w:rsid w:val="00DA0D87"/>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32E"/>
    <w:rsid w:val="00DA6581"/>
    <w:rsid w:val="00DA6814"/>
    <w:rsid w:val="00DA6AA4"/>
    <w:rsid w:val="00DA6B77"/>
    <w:rsid w:val="00DA6C35"/>
    <w:rsid w:val="00DA6C7D"/>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42B"/>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5D"/>
    <w:rsid w:val="00DC6A8F"/>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F2C"/>
    <w:rsid w:val="00DE5258"/>
    <w:rsid w:val="00DE529A"/>
    <w:rsid w:val="00DE543C"/>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BC2"/>
    <w:rsid w:val="00E05C1B"/>
    <w:rsid w:val="00E05D22"/>
    <w:rsid w:val="00E05E68"/>
    <w:rsid w:val="00E065CD"/>
    <w:rsid w:val="00E06D35"/>
    <w:rsid w:val="00E06EFF"/>
    <w:rsid w:val="00E07367"/>
    <w:rsid w:val="00E0739C"/>
    <w:rsid w:val="00E07515"/>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C75"/>
    <w:rsid w:val="00E11D0E"/>
    <w:rsid w:val="00E11EF3"/>
    <w:rsid w:val="00E12160"/>
    <w:rsid w:val="00E122B7"/>
    <w:rsid w:val="00E1278A"/>
    <w:rsid w:val="00E1284E"/>
    <w:rsid w:val="00E12917"/>
    <w:rsid w:val="00E12A69"/>
    <w:rsid w:val="00E12AA8"/>
    <w:rsid w:val="00E12B29"/>
    <w:rsid w:val="00E12CEB"/>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5E"/>
    <w:rsid w:val="00E30586"/>
    <w:rsid w:val="00E30DB3"/>
    <w:rsid w:val="00E31230"/>
    <w:rsid w:val="00E313C6"/>
    <w:rsid w:val="00E31D3A"/>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72F"/>
    <w:rsid w:val="00E539BA"/>
    <w:rsid w:val="00E540DC"/>
    <w:rsid w:val="00E545F4"/>
    <w:rsid w:val="00E5481B"/>
    <w:rsid w:val="00E548C6"/>
    <w:rsid w:val="00E54B37"/>
    <w:rsid w:val="00E54B9C"/>
    <w:rsid w:val="00E54C2D"/>
    <w:rsid w:val="00E54D41"/>
    <w:rsid w:val="00E54D8C"/>
    <w:rsid w:val="00E55961"/>
    <w:rsid w:val="00E55C87"/>
    <w:rsid w:val="00E5618E"/>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10BF"/>
    <w:rsid w:val="00EA10CB"/>
    <w:rsid w:val="00EA12EA"/>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6EEF"/>
    <w:rsid w:val="00EB72BA"/>
    <w:rsid w:val="00EB73A3"/>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33FA"/>
    <w:rsid w:val="00ED35E4"/>
    <w:rsid w:val="00ED3820"/>
    <w:rsid w:val="00ED3977"/>
    <w:rsid w:val="00ED3A3C"/>
    <w:rsid w:val="00ED453A"/>
    <w:rsid w:val="00ED45F1"/>
    <w:rsid w:val="00ED46C5"/>
    <w:rsid w:val="00ED4818"/>
    <w:rsid w:val="00ED49DB"/>
    <w:rsid w:val="00ED4BAE"/>
    <w:rsid w:val="00ED53A9"/>
    <w:rsid w:val="00ED5486"/>
    <w:rsid w:val="00ED55A4"/>
    <w:rsid w:val="00ED56B2"/>
    <w:rsid w:val="00ED5B1E"/>
    <w:rsid w:val="00ED620B"/>
    <w:rsid w:val="00ED6254"/>
    <w:rsid w:val="00ED67B9"/>
    <w:rsid w:val="00ED70FB"/>
    <w:rsid w:val="00ED7218"/>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6F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AF7"/>
    <w:rsid w:val="00EF5E4E"/>
    <w:rsid w:val="00EF602A"/>
    <w:rsid w:val="00EF60D4"/>
    <w:rsid w:val="00EF625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A7F"/>
    <w:rsid w:val="00F04B04"/>
    <w:rsid w:val="00F057BB"/>
    <w:rsid w:val="00F0587B"/>
    <w:rsid w:val="00F0591D"/>
    <w:rsid w:val="00F05939"/>
    <w:rsid w:val="00F05AA1"/>
    <w:rsid w:val="00F05C1A"/>
    <w:rsid w:val="00F05E19"/>
    <w:rsid w:val="00F05F6E"/>
    <w:rsid w:val="00F0616E"/>
    <w:rsid w:val="00F061EE"/>
    <w:rsid w:val="00F063BA"/>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42"/>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1F41"/>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790"/>
    <w:rsid w:val="00F40BBE"/>
    <w:rsid w:val="00F40E33"/>
    <w:rsid w:val="00F40ECA"/>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6ED"/>
    <w:rsid w:val="00F45882"/>
    <w:rsid w:val="00F45898"/>
    <w:rsid w:val="00F45CF0"/>
    <w:rsid w:val="00F45D85"/>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947"/>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2A6"/>
    <w:rsid w:val="00F644B1"/>
    <w:rsid w:val="00F648EC"/>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752"/>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695"/>
    <w:rsid w:val="00FA193C"/>
    <w:rsid w:val="00FA1B5D"/>
    <w:rsid w:val="00FA1BA0"/>
    <w:rsid w:val="00FA21B5"/>
    <w:rsid w:val="00FA241D"/>
    <w:rsid w:val="00FA2533"/>
    <w:rsid w:val="00FA2727"/>
    <w:rsid w:val="00FA2A2B"/>
    <w:rsid w:val="00FA2CF7"/>
    <w:rsid w:val="00FA2E5D"/>
    <w:rsid w:val="00FA3212"/>
    <w:rsid w:val="00FA3312"/>
    <w:rsid w:val="00FA33B1"/>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4FF8"/>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98F"/>
    <w:rsid w:val="00FC29D3"/>
    <w:rsid w:val="00FC309F"/>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B9"/>
    <w:rsid w:val="00FC756E"/>
    <w:rsid w:val="00FC76A2"/>
    <w:rsid w:val="00FC76C9"/>
    <w:rsid w:val="00FC77A9"/>
    <w:rsid w:val="00FC790C"/>
    <w:rsid w:val="00FC7A7E"/>
    <w:rsid w:val="00FC7A8C"/>
    <w:rsid w:val="00FC7AAA"/>
    <w:rsid w:val="00FC7D68"/>
    <w:rsid w:val="00FC7E92"/>
    <w:rsid w:val="00FC7F69"/>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7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4A2"/>
    <w:rsid w:val="00FE26E4"/>
    <w:rsid w:val="00FE2901"/>
    <w:rsid w:val="00FE2A4E"/>
    <w:rsid w:val="00FE2AF6"/>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1438E58"/>
    <w:rsid w:val="0157D98C"/>
    <w:rsid w:val="015FD4B6"/>
    <w:rsid w:val="025413C0"/>
    <w:rsid w:val="033F76B2"/>
    <w:rsid w:val="05FF23E5"/>
    <w:rsid w:val="075A1E60"/>
    <w:rsid w:val="076F29AF"/>
    <w:rsid w:val="07A755FA"/>
    <w:rsid w:val="098E4A73"/>
    <w:rsid w:val="0B618834"/>
    <w:rsid w:val="0B91782D"/>
    <w:rsid w:val="0C7D9C73"/>
    <w:rsid w:val="0D7E756C"/>
    <w:rsid w:val="0DCB9A25"/>
    <w:rsid w:val="10266520"/>
    <w:rsid w:val="106EBFAB"/>
    <w:rsid w:val="10F3DA1D"/>
    <w:rsid w:val="124D4EEF"/>
    <w:rsid w:val="1608C962"/>
    <w:rsid w:val="167DF7BC"/>
    <w:rsid w:val="17CF72F8"/>
    <w:rsid w:val="17F23845"/>
    <w:rsid w:val="18CDC2C4"/>
    <w:rsid w:val="1910EEC5"/>
    <w:rsid w:val="1A150325"/>
    <w:rsid w:val="1A31EE39"/>
    <w:rsid w:val="1B565BC7"/>
    <w:rsid w:val="1BB358A5"/>
    <w:rsid w:val="1C194955"/>
    <w:rsid w:val="1D37BEDC"/>
    <w:rsid w:val="1ED6B177"/>
    <w:rsid w:val="1FF08D91"/>
    <w:rsid w:val="207B94B0"/>
    <w:rsid w:val="22477FB7"/>
    <w:rsid w:val="230AF5A3"/>
    <w:rsid w:val="233B8DFC"/>
    <w:rsid w:val="23D5EDA2"/>
    <w:rsid w:val="2640E38C"/>
    <w:rsid w:val="288A4B94"/>
    <w:rsid w:val="2BC167EC"/>
    <w:rsid w:val="2BF1ABC8"/>
    <w:rsid w:val="2BFEA0CE"/>
    <w:rsid w:val="2C3212B5"/>
    <w:rsid w:val="2CB9CAE5"/>
    <w:rsid w:val="2D23839C"/>
    <w:rsid w:val="2D83C13E"/>
    <w:rsid w:val="2E7DCEC1"/>
    <w:rsid w:val="2EDC8919"/>
    <w:rsid w:val="2FA1FA39"/>
    <w:rsid w:val="2FAF57AC"/>
    <w:rsid w:val="2FC08370"/>
    <w:rsid w:val="304839F0"/>
    <w:rsid w:val="32046C05"/>
    <w:rsid w:val="32235BFF"/>
    <w:rsid w:val="333C517E"/>
    <w:rsid w:val="33BFCA4A"/>
    <w:rsid w:val="346E75E6"/>
    <w:rsid w:val="34E27767"/>
    <w:rsid w:val="351C1A65"/>
    <w:rsid w:val="359F8034"/>
    <w:rsid w:val="35B1C144"/>
    <w:rsid w:val="35E246DE"/>
    <w:rsid w:val="363C8AFA"/>
    <w:rsid w:val="37E8B4C1"/>
    <w:rsid w:val="39C6CF20"/>
    <w:rsid w:val="39DF656F"/>
    <w:rsid w:val="3AC1976A"/>
    <w:rsid w:val="3BD1BD16"/>
    <w:rsid w:val="3D17B44E"/>
    <w:rsid w:val="40852286"/>
    <w:rsid w:val="41DFDFEA"/>
    <w:rsid w:val="439876CE"/>
    <w:rsid w:val="451E4E86"/>
    <w:rsid w:val="4540C128"/>
    <w:rsid w:val="455246EE"/>
    <w:rsid w:val="46A0897B"/>
    <w:rsid w:val="47704F2D"/>
    <w:rsid w:val="48D65033"/>
    <w:rsid w:val="497B6BC5"/>
    <w:rsid w:val="4A868DF7"/>
    <w:rsid w:val="4AA2D98C"/>
    <w:rsid w:val="4D1E2526"/>
    <w:rsid w:val="4DFB2F6E"/>
    <w:rsid w:val="4FED0CFC"/>
    <w:rsid w:val="51D26BA4"/>
    <w:rsid w:val="52C9F374"/>
    <w:rsid w:val="53A87896"/>
    <w:rsid w:val="55213EB3"/>
    <w:rsid w:val="5602F301"/>
    <w:rsid w:val="560ECCEC"/>
    <w:rsid w:val="5638D24D"/>
    <w:rsid w:val="568B6460"/>
    <w:rsid w:val="58BD5EE4"/>
    <w:rsid w:val="5999CBC8"/>
    <w:rsid w:val="5AF6E1D7"/>
    <w:rsid w:val="5B3CC9CE"/>
    <w:rsid w:val="5EFD12EC"/>
    <w:rsid w:val="5F0C1FD6"/>
    <w:rsid w:val="5F6BAAD6"/>
    <w:rsid w:val="6078DAF4"/>
    <w:rsid w:val="60801C8A"/>
    <w:rsid w:val="619C4880"/>
    <w:rsid w:val="61AD184D"/>
    <w:rsid w:val="63EB16DE"/>
    <w:rsid w:val="66A9E25D"/>
    <w:rsid w:val="671BAB08"/>
    <w:rsid w:val="68CBBA36"/>
    <w:rsid w:val="69344CC9"/>
    <w:rsid w:val="6A0482CA"/>
    <w:rsid w:val="6B2C10C3"/>
    <w:rsid w:val="6B4BB515"/>
    <w:rsid w:val="6D9C03DF"/>
    <w:rsid w:val="6E60528E"/>
    <w:rsid w:val="6EE15AF8"/>
    <w:rsid w:val="6F3A6435"/>
    <w:rsid w:val="7059ED6A"/>
    <w:rsid w:val="713E2FBE"/>
    <w:rsid w:val="73BF0CD3"/>
    <w:rsid w:val="73D6FE54"/>
    <w:rsid w:val="73DC3280"/>
    <w:rsid w:val="76053571"/>
    <w:rsid w:val="76560058"/>
    <w:rsid w:val="76F89AE5"/>
    <w:rsid w:val="778234A2"/>
    <w:rsid w:val="7895EA85"/>
    <w:rsid w:val="79BC3878"/>
    <w:rsid w:val="7B4C7709"/>
    <w:rsid w:val="7C9FF291"/>
    <w:rsid w:val="7FA12D6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RAN4H2">
    <w:name w:val="RAN4 H2"/>
    <w:basedOn w:val="Heading2"/>
    <w:next w:val="Normal"/>
    <w:rsid w:val="00EF5AF7"/>
    <w:pPr>
      <w:widowControl w:val="0"/>
      <w:numPr>
        <w:numId w:val="35"/>
      </w:numPr>
      <w:spacing w:after="0"/>
      <w:jc w:val="both"/>
    </w:pPr>
    <w:rPr>
      <w:rFonts w:eastAsia="Times New Roman"/>
      <w:color w:val="2F5496" w:themeColor="accent1" w:themeShade="BF"/>
      <w:kern w:val="2"/>
      <w:sz w:val="28"/>
      <w:lang w:val="en-US" w:eastAsia="zh-CN"/>
    </w:rPr>
  </w:style>
  <w:style w:type="paragraph" w:customStyle="1" w:styleId="RAN4H1">
    <w:name w:val="RAN4 H1"/>
    <w:basedOn w:val="Normal"/>
    <w:next w:val="Normal"/>
    <w:rsid w:val="00EF5AF7"/>
    <w:pPr>
      <w:keepNext/>
      <w:keepLines/>
      <w:widowControl w:val="0"/>
      <w:numPr>
        <w:numId w:val="35"/>
      </w:numPr>
      <w:pBdr>
        <w:top w:val="single" w:sz="12" w:space="3" w:color="auto"/>
      </w:pBdr>
      <w:overflowPunct w:val="0"/>
      <w:autoSpaceDE w:val="0"/>
      <w:autoSpaceDN w:val="0"/>
      <w:adjustRightInd w:val="0"/>
      <w:spacing w:before="240" w:after="0"/>
      <w:jc w:val="both"/>
      <w:outlineLvl w:val="0"/>
    </w:pPr>
    <w:rPr>
      <w:rFonts w:ascii="Arial" w:hAnsi="Arial" w:cstheme="minorBidi"/>
      <w:kern w:val="2"/>
      <w:sz w:val="36"/>
      <w:szCs w:val="22"/>
      <w:lang w:eastAsia="zh-CN"/>
    </w:rPr>
  </w:style>
  <w:style w:type="paragraph" w:customStyle="1" w:styleId="RAN4H3">
    <w:name w:val="RAN4 H3"/>
    <w:basedOn w:val="Normal"/>
    <w:rsid w:val="00EF5AF7"/>
    <w:pPr>
      <w:widowControl w:val="0"/>
      <w:numPr>
        <w:ilvl w:val="2"/>
        <w:numId w:val="35"/>
      </w:numPr>
      <w:spacing w:after="160" w:line="256" w:lineRule="auto"/>
      <w:ind w:left="1224"/>
      <w:jc w:val="both"/>
    </w:pPr>
    <w:rPr>
      <w:rFonts w:ascii="Arial" w:eastAsiaTheme="minorHAnsi" w:hAnsi="Arial" w:cs="Arial"/>
      <w:kern w:val="2"/>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442550">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64647033">
      <w:bodyDiv w:val="1"/>
      <w:marLeft w:val="0"/>
      <w:marRight w:val="0"/>
      <w:marTop w:val="0"/>
      <w:marBottom w:val="0"/>
      <w:divBdr>
        <w:top w:val="none" w:sz="0" w:space="0" w:color="auto"/>
        <w:left w:val="none" w:sz="0" w:space="0" w:color="auto"/>
        <w:bottom w:val="none" w:sz="0" w:space="0" w:color="auto"/>
        <w:right w:val="none" w:sz="0" w:space="0" w:color="auto"/>
      </w:divBdr>
    </w:div>
    <w:div w:id="81149604">
      <w:bodyDiv w:val="1"/>
      <w:marLeft w:val="0"/>
      <w:marRight w:val="0"/>
      <w:marTop w:val="0"/>
      <w:marBottom w:val="0"/>
      <w:divBdr>
        <w:top w:val="none" w:sz="0" w:space="0" w:color="auto"/>
        <w:left w:val="none" w:sz="0" w:space="0" w:color="auto"/>
        <w:bottom w:val="none" w:sz="0" w:space="0" w:color="auto"/>
        <w:right w:val="none" w:sz="0" w:space="0" w:color="auto"/>
      </w:divBdr>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8572293">
      <w:bodyDiv w:val="1"/>
      <w:marLeft w:val="0"/>
      <w:marRight w:val="0"/>
      <w:marTop w:val="0"/>
      <w:marBottom w:val="0"/>
      <w:divBdr>
        <w:top w:val="none" w:sz="0" w:space="0" w:color="auto"/>
        <w:left w:val="none" w:sz="0" w:space="0" w:color="auto"/>
        <w:bottom w:val="none" w:sz="0" w:space="0" w:color="auto"/>
        <w:right w:val="none" w:sz="0" w:space="0" w:color="auto"/>
      </w:divBdr>
    </w:div>
    <w:div w:id="19342393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18707789">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311203">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7781539">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59817840">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77942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228653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5639679">
      <w:bodyDiv w:val="1"/>
      <w:marLeft w:val="0"/>
      <w:marRight w:val="0"/>
      <w:marTop w:val="0"/>
      <w:marBottom w:val="0"/>
      <w:divBdr>
        <w:top w:val="none" w:sz="0" w:space="0" w:color="auto"/>
        <w:left w:val="none" w:sz="0" w:space="0" w:color="auto"/>
        <w:bottom w:val="none" w:sz="0" w:space="0" w:color="auto"/>
        <w:right w:val="none" w:sz="0" w:space="0" w:color="auto"/>
      </w:divBdr>
    </w:div>
    <w:div w:id="796459317">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1692194">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4143999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4232142">
      <w:bodyDiv w:val="1"/>
      <w:marLeft w:val="0"/>
      <w:marRight w:val="0"/>
      <w:marTop w:val="0"/>
      <w:marBottom w:val="0"/>
      <w:divBdr>
        <w:top w:val="none" w:sz="0" w:space="0" w:color="auto"/>
        <w:left w:val="none" w:sz="0" w:space="0" w:color="auto"/>
        <w:bottom w:val="none" w:sz="0" w:space="0" w:color="auto"/>
        <w:right w:val="none" w:sz="0" w:space="0" w:color="auto"/>
      </w:divBdr>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4885984">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4158822">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66101771">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55103706">
      <w:bodyDiv w:val="1"/>
      <w:marLeft w:val="0"/>
      <w:marRight w:val="0"/>
      <w:marTop w:val="0"/>
      <w:marBottom w:val="0"/>
      <w:divBdr>
        <w:top w:val="none" w:sz="0" w:space="0" w:color="auto"/>
        <w:left w:val="none" w:sz="0" w:space="0" w:color="auto"/>
        <w:bottom w:val="none" w:sz="0" w:space="0" w:color="auto"/>
        <w:right w:val="none" w:sz="0" w:space="0" w:color="auto"/>
      </w:divBdr>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2429475">
      <w:bodyDiv w:val="1"/>
      <w:marLeft w:val="0"/>
      <w:marRight w:val="0"/>
      <w:marTop w:val="0"/>
      <w:marBottom w:val="0"/>
      <w:divBdr>
        <w:top w:val="none" w:sz="0" w:space="0" w:color="auto"/>
        <w:left w:val="none" w:sz="0" w:space="0" w:color="auto"/>
        <w:bottom w:val="none" w:sz="0" w:space="0" w:color="auto"/>
        <w:right w:val="none" w:sz="0" w:space="0" w:color="auto"/>
      </w:divBdr>
    </w:div>
    <w:div w:id="149776434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92561765">
      <w:bodyDiv w:val="1"/>
      <w:marLeft w:val="0"/>
      <w:marRight w:val="0"/>
      <w:marTop w:val="0"/>
      <w:marBottom w:val="0"/>
      <w:divBdr>
        <w:top w:val="none" w:sz="0" w:space="0" w:color="auto"/>
        <w:left w:val="none" w:sz="0" w:space="0" w:color="auto"/>
        <w:bottom w:val="none" w:sz="0" w:space="0" w:color="auto"/>
        <w:right w:val="none" w:sz="0" w:space="0" w:color="auto"/>
      </w:divBdr>
    </w:div>
    <w:div w:id="1700857372">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34619982">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26955227">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1923466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55496005">
      <w:bodyDiv w:val="1"/>
      <w:marLeft w:val="0"/>
      <w:marRight w:val="0"/>
      <w:marTop w:val="0"/>
      <w:marBottom w:val="0"/>
      <w:divBdr>
        <w:top w:val="none" w:sz="0" w:space="0" w:color="auto"/>
        <w:left w:val="none" w:sz="0" w:space="0" w:color="auto"/>
        <w:bottom w:val="none" w:sz="0" w:space="0" w:color="auto"/>
        <w:right w:val="none" w:sz="0" w:space="0" w:color="auto"/>
      </w:divBdr>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1794</Characters>
  <Application>Microsoft Office Word</Application>
  <DocSecurity>0</DocSecurity>
  <Lines>14</Lines>
  <Paragraphs>4</Paragraphs>
  <ScaleCrop>false</ScaleCrop>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cp:lastPrinted>2010-10-06T02:58:00Z</cp:lastPrinted>
  <dcterms:created xsi:type="dcterms:W3CDTF">2021-06-19T05:27:00Z</dcterms:created>
  <dcterms:modified xsi:type="dcterms:W3CDTF">2024-11-08T10:31:00Z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